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52620" w14:textId="421E00A5" w:rsidR="00C7475A" w:rsidRPr="00C7475A" w:rsidRDefault="00C7475A" w:rsidP="00C7475A">
      <w:pPr>
        <w:pStyle w:val="2"/>
        <w:jc w:val="center"/>
        <w:rPr>
          <w:rFonts w:ascii="Times New Roman" w:hAnsi="Times New Roman" w:cs="Times New Roman"/>
          <w:b/>
          <w:color w:val="auto"/>
          <w:sz w:val="24"/>
          <w:szCs w:val="24"/>
        </w:rPr>
      </w:pPr>
      <w:r>
        <w:rPr>
          <w:rFonts w:ascii="Times New Roman" w:hAnsi="Times New Roman" w:cs="Times New Roman"/>
          <w:b/>
          <w:color w:val="auto"/>
          <w:sz w:val="24"/>
          <w:szCs w:val="24"/>
        </w:rPr>
        <w:t>План внеурочной деятельности</w:t>
      </w:r>
    </w:p>
    <w:p w14:paraId="1CE46F7F" w14:textId="77777777" w:rsidR="00C7475A" w:rsidRDefault="00C7475A" w:rsidP="00C7475A">
      <w:pPr>
        <w:pStyle w:val="a4"/>
        <w:spacing w:line="276" w:lineRule="auto"/>
        <w:ind w:left="284" w:firstLine="993"/>
        <w:jc w:val="both"/>
        <w:rPr>
          <w:rFonts w:ascii="Times New Roman" w:hAnsi="Times New Roman"/>
          <w:sz w:val="24"/>
          <w:szCs w:val="24"/>
        </w:rPr>
      </w:pPr>
      <w:r>
        <w:rPr>
          <w:rFonts w:ascii="Times New Roman" w:hAnsi="Times New Roman"/>
          <w:sz w:val="24"/>
          <w:szCs w:val="24"/>
        </w:rPr>
        <w:t>Внеурочная деятельность является неотъемлемой и обязательной частью основной общеобразовательной программы.</w:t>
      </w:r>
    </w:p>
    <w:p w14:paraId="029614C3" w14:textId="77777777" w:rsidR="00C7475A" w:rsidRDefault="00C7475A" w:rsidP="00C7475A">
      <w:pPr>
        <w:pStyle w:val="a4"/>
        <w:spacing w:line="276" w:lineRule="auto"/>
        <w:ind w:left="284" w:firstLine="993"/>
        <w:jc w:val="both"/>
        <w:rPr>
          <w:rFonts w:ascii="Times New Roman" w:hAnsi="Times New Roman"/>
          <w:sz w:val="24"/>
          <w:szCs w:val="24"/>
        </w:rPr>
      </w:pPr>
      <w:r>
        <w:rPr>
          <w:rFonts w:ascii="Times New Roman" w:hAnsi="Times New Roman"/>
          <w:sz w:val="24"/>
          <w:szCs w:val="24"/>
        </w:rPr>
        <w:t>Согласно ФГОС СОО через внеурочную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w:t>
      </w:r>
    </w:p>
    <w:p w14:paraId="52A7241A" w14:textId="77777777" w:rsidR="00C7475A" w:rsidRDefault="00C7475A" w:rsidP="00C7475A">
      <w:pPr>
        <w:pStyle w:val="a4"/>
        <w:spacing w:line="276" w:lineRule="auto"/>
        <w:ind w:left="284" w:firstLine="993"/>
        <w:jc w:val="both"/>
        <w:rPr>
          <w:rFonts w:ascii="Times New Roman" w:hAnsi="Times New Roman"/>
          <w:sz w:val="24"/>
          <w:szCs w:val="24"/>
        </w:rPr>
      </w:pPr>
      <w:r>
        <w:rPr>
          <w:rFonts w:ascii="Times New Roman" w:hAnsi="Times New Roman"/>
          <w:sz w:val="24"/>
          <w:szCs w:val="24"/>
        </w:rPr>
        <w:t xml:space="preserve">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w:t>
      </w:r>
    </w:p>
    <w:p w14:paraId="7120DA2D" w14:textId="77777777" w:rsidR="00C7475A" w:rsidRDefault="00C7475A" w:rsidP="00C7475A">
      <w:pPr>
        <w:pStyle w:val="a4"/>
        <w:spacing w:line="276" w:lineRule="auto"/>
        <w:ind w:left="284" w:firstLine="993"/>
        <w:jc w:val="both"/>
        <w:rPr>
          <w:rFonts w:ascii="Times New Roman" w:hAnsi="Times New Roman"/>
          <w:sz w:val="24"/>
          <w:szCs w:val="24"/>
        </w:rPr>
      </w:pPr>
      <w:r>
        <w:rPr>
          <w:rFonts w:ascii="Times New Roman" w:hAnsi="Times New Roman"/>
          <w:sz w:val="24"/>
          <w:szCs w:val="24"/>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14:paraId="145EF44D" w14:textId="77777777" w:rsidR="00C7475A" w:rsidRDefault="00C7475A" w:rsidP="00C7475A">
      <w:pPr>
        <w:pStyle w:val="a4"/>
        <w:spacing w:line="276" w:lineRule="auto"/>
        <w:ind w:left="284" w:firstLine="993"/>
        <w:jc w:val="both"/>
        <w:rPr>
          <w:rFonts w:ascii="Times New Roman" w:hAnsi="Times New Roman"/>
          <w:sz w:val="24"/>
          <w:szCs w:val="24"/>
        </w:rPr>
      </w:pPr>
      <w:r>
        <w:rPr>
          <w:rFonts w:ascii="Times New Roman" w:hAnsi="Times New Roman"/>
          <w:sz w:val="24"/>
          <w:szCs w:val="24"/>
        </w:rPr>
        <w:t xml:space="preserve">План внеурочной деятельности состоит из двух частей: части обязательной и части, формируемой участниками образовательных отношений. </w:t>
      </w:r>
    </w:p>
    <w:p w14:paraId="19CEDC81" w14:textId="77777777" w:rsidR="00C7475A" w:rsidRDefault="00C7475A" w:rsidP="00C7475A">
      <w:pPr>
        <w:pStyle w:val="a4"/>
        <w:spacing w:line="276" w:lineRule="auto"/>
        <w:ind w:left="284" w:firstLine="993"/>
        <w:jc w:val="both"/>
        <w:rPr>
          <w:rFonts w:ascii="Times New Roman" w:hAnsi="Times New Roman"/>
          <w:sz w:val="24"/>
          <w:szCs w:val="24"/>
        </w:rPr>
      </w:pPr>
      <w:r>
        <w:rPr>
          <w:rFonts w:ascii="Times New Roman" w:hAnsi="Times New Roman"/>
          <w:sz w:val="24"/>
          <w:szCs w:val="24"/>
        </w:rPr>
        <w:t>Часть, формируемая участниками образовательных отношений: обучающийся, учитывая мнение родителей (законных представителей), выбирает внеурочную деятельность из перечня, предлагаемого организацией. Данная часть делится на системную и несистемную. Системная часть четко определяет количество часов курса внеурочной деятельности, определена расписанием, проводится по рабочей программе, ведется журнал курса внеурочной деятельности. Несистемная часть – внеурочная деятельность, которая не имеет четкого количества часов и расписания, зависит от периода года, каникулярного времени и пр. Например, подготовка и участие в общешкольных мероприятиях.</w:t>
      </w:r>
    </w:p>
    <w:p w14:paraId="2FEE12FC" w14:textId="77777777" w:rsidR="00C7475A" w:rsidRDefault="00C7475A" w:rsidP="00C7475A">
      <w:pPr>
        <w:pStyle w:val="a4"/>
        <w:spacing w:line="276" w:lineRule="auto"/>
        <w:ind w:left="284" w:firstLine="993"/>
        <w:jc w:val="both"/>
        <w:rPr>
          <w:rFonts w:ascii="Times New Roman" w:hAnsi="Times New Roman"/>
          <w:sz w:val="24"/>
          <w:szCs w:val="24"/>
        </w:rPr>
      </w:pPr>
      <w:r>
        <w:rPr>
          <w:rFonts w:ascii="Times New Roman" w:hAnsi="Times New Roman"/>
          <w:sz w:val="24"/>
          <w:szCs w:val="24"/>
        </w:rPr>
        <w:t>План внеурочной деятельности определяет формы организации и объем внеурочной деятельности для обучающихся при освоении ими программы среднего общего образования (до 700 академических часов за 2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школы.</w:t>
      </w:r>
    </w:p>
    <w:p w14:paraId="5B5B2A62" w14:textId="77777777" w:rsidR="00C7475A" w:rsidRDefault="00C7475A" w:rsidP="00C7475A">
      <w:pPr>
        <w:spacing w:after="0" w:line="276" w:lineRule="auto"/>
        <w:ind w:firstLine="604"/>
        <w:jc w:val="both"/>
        <w:rPr>
          <w:rFonts w:ascii="Times New Roman" w:eastAsiaTheme="minorEastAsia" w:hAnsi="Times New Roman"/>
          <w:sz w:val="24"/>
          <w:szCs w:val="24"/>
        </w:rPr>
      </w:pPr>
    </w:p>
    <w:tbl>
      <w:tblPr>
        <w:tblStyle w:val="110"/>
        <w:tblW w:w="5000" w:type="pct"/>
        <w:tblInd w:w="0" w:type="dxa"/>
        <w:tblLook w:val="04A0" w:firstRow="1" w:lastRow="0" w:firstColumn="1" w:lastColumn="0" w:noHBand="0" w:noVBand="1"/>
      </w:tblPr>
      <w:tblGrid>
        <w:gridCol w:w="458"/>
        <w:gridCol w:w="4045"/>
        <w:gridCol w:w="2258"/>
        <w:gridCol w:w="694"/>
        <w:gridCol w:w="805"/>
        <w:gridCol w:w="378"/>
        <w:gridCol w:w="707"/>
      </w:tblGrid>
      <w:tr w:rsidR="00C7475A" w14:paraId="3D6A36F7" w14:textId="77777777" w:rsidTr="00C7475A">
        <w:trPr>
          <w:trHeight w:val="231"/>
        </w:trPr>
        <w:tc>
          <w:tcPr>
            <w:tcW w:w="225" w:type="pct"/>
            <w:vMerge w:val="restart"/>
            <w:tcBorders>
              <w:top w:val="single" w:sz="4" w:space="0" w:color="auto"/>
              <w:left w:val="single" w:sz="4" w:space="0" w:color="auto"/>
              <w:bottom w:val="single" w:sz="4" w:space="0" w:color="auto"/>
              <w:right w:val="single" w:sz="4" w:space="0" w:color="auto"/>
            </w:tcBorders>
            <w:vAlign w:val="center"/>
            <w:hideMark/>
          </w:tcPr>
          <w:p w14:paraId="5375CD76" w14:textId="77777777" w:rsidR="00C7475A" w:rsidRDefault="00C7475A">
            <w:pPr>
              <w:spacing w:line="240" w:lineRule="exact"/>
              <w:jc w:val="center"/>
              <w:rPr>
                <w:rFonts w:ascii="Times New Roman" w:eastAsiaTheme="minorEastAsia" w:hAnsi="Times New Roman"/>
                <w:b/>
                <w:sz w:val="24"/>
                <w:szCs w:val="24"/>
              </w:rPr>
            </w:pPr>
            <w:r>
              <w:rPr>
                <w:rFonts w:ascii="Times New Roman" w:eastAsiaTheme="minorEastAsia" w:hAnsi="Times New Roman"/>
                <w:b/>
                <w:sz w:val="24"/>
                <w:szCs w:val="24"/>
              </w:rPr>
              <w:t>№</w:t>
            </w:r>
          </w:p>
        </w:tc>
        <w:tc>
          <w:tcPr>
            <w:tcW w:w="2186" w:type="pct"/>
            <w:vMerge w:val="restart"/>
            <w:tcBorders>
              <w:top w:val="single" w:sz="4" w:space="0" w:color="auto"/>
              <w:left w:val="single" w:sz="4" w:space="0" w:color="auto"/>
              <w:bottom w:val="single" w:sz="4" w:space="0" w:color="auto"/>
              <w:right w:val="single" w:sz="4" w:space="0" w:color="auto"/>
            </w:tcBorders>
            <w:vAlign w:val="center"/>
            <w:hideMark/>
          </w:tcPr>
          <w:p w14:paraId="69581C3B" w14:textId="77777777" w:rsidR="00C7475A" w:rsidRDefault="00C7475A">
            <w:pPr>
              <w:spacing w:line="240" w:lineRule="exact"/>
              <w:jc w:val="center"/>
              <w:rPr>
                <w:rFonts w:ascii="Times New Roman" w:eastAsiaTheme="minorEastAsia" w:hAnsi="Times New Roman"/>
                <w:b/>
                <w:sz w:val="24"/>
                <w:szCs w:val="24"/>
              </w:rPr>
            </w:pPr>
            <w:r>
              <w:rPr>
                <w:rFonts w:ascii="Times New Roman" w:eastAsiaTheme="minorEastAsia" w:hAnsi="Times New Roman"/>
                <w:b/>
                <w:sz w:val="24"/>
                <w:szCs w:val="24"/>
              </w:rPr>
              <w:t>Направления внеурочной деятельности</w:t>
            </w:r>
          </w:p>
        </w:tc>
        <w:tc>
          <w:tcPr>
            <w:tcW w:w="1230" w:type="pct"/>
            <w:vMerge w:val="restart"/>
            <w:tcBorders>
              <w:top w:val="single" w:sz="4" w:space="0" w:color="auto"/>
              <w:left w:val="single" w:sz="4" w:space="0" w:color="auto"/>
              <w:bottom w:val="single" w:sz="4" w:space="0" w:color="auto"/>
              <w:right w:val="single" w:sz="4" w:space="0" w:color="auto"/>
            </w:tcBorders>
            <w:vAlign w:val="center"/>
            <w:hideMark/>
          </w:tcPr>
          <w:p w14:paraId="743FE0A4" w14:textId="77777777" w:rsidR="00C7475A" w:rsidRDefault="00C7475A">
            <w:pPr>
              <w:spacing w:line="240" w:lineRule="exact"/>
              <w:jc w:val="center"/>
              <w:rPr>
                <w:rFonts w:ascii="Times New Roman" w:eastAsiaTheme="minorEastAsia" w:hAnsi="Times New Roman"/>
                <w:b/>
                <w:sz w:val="24"/>
                <w:szCs w:val="24"/>
              </w:rPr>
            </w:pPr>
            <w:r>
              <w:rPr>
                <w:rFonts w:ascii="Times New Roman" w:eastAsiaTheme="minorEastAsia" w:hAnsi="Times New Roman"/>
                <w:b/>
                <w:sz w:val="24"/>
                <w:szCs w:val="24"/>
              </w:rPr>
              <w:t>Форма проведения, название</w:t>
            </w:r>
          </w:p>
        </w:tc>
        <w:tc>
          <w:tcPr>
            <w:tcW w:w="735" w:type="pct"/>
            <w:gridSpan w:val="2"/>
            <w:tcBorders>
              <w:top w:val="single" w:sz="4" w:space="0" w:color="auto"/>
              <w:left w:val="single" w:sz="4" w:space="0" w:color="auto"/>
              <w:bottom w:val="single" w:sz="4" w:space="0" w:color="auto"/>
              <w:right w:val="single" w:sz="4" w:space="0" w:color="auto"/>
            </w:tcBorders>
            <w:vAlign w:val="center"/>
            <w:hideMark/>
          </w:tcPr>
          <w:p w14:paraId="5199F248" w14:textId="77777777" w:rsidR="00C7475A" w:rsidRDefault="00C7475A">
            <w:pPr>
              <w:spacing w:line="240" w:lineRule="exact"/>
              <w:jc w:val="center"/>
              <w:rPr>
                <w:rFonts w:ascii="Times New Roman" w:eastAsiaTheme="minorEastAsia" w:hAnsi="Times New Roman"/>
                <w:b/>
                <w:sz w:val="24"/>
                <w:szCs w:val="24"/>
              </w:rPr>
            </w:pPr>
            <w:r>
              <w:rPr>
                <w:rFonts w:ascii="Times New Roman" w:eastAsiaTheme="minorEastAsia" w:hAnsi="Times New Roman"/>
                <w:b/>
                <w:sz w:val="24"/>
                <w:szCs w:val="24"/>
              </w:rPr>
              <w:t>Количество учебных часов в неделю</w:t>
            </w:r>
          </w:p>
        </w:tc>
        <w:tc>
          <w:tcPr>
            <w:tcW w:w="624" w:type="pct"/>
            <w:gridSpan w:val="2"/>
            <w:tcBorders>
              <w:top w:val="single" w:sz="4" w:space="0" w:color="auto"/>
              <w:left w:val="single" w:sz="4" w:space="0" w:color="auto"/>
              <w:bottom w:val="single" w:sz="4" w:space="0" w:color="auto"/>
              <w:right w:val="single" w:sz="4" w:space="0" w:color="auto"/>
            </w:tcBorders>
            <w:vAlign w:val="center"/>
            <w:hideMark/>
          </w:tcPr>
          <w:p w14:paraId="19F093FE" w14:textId="77777777" w:rsidR="00C7475A" w:rsidRDefault="00C7475A">
            <w:pPr>
              <w:spacing w:line="240" w:lineRule="exact"/>
              <w:jc w:val="center"/>
              <w:rPr>
                <w:rFonts w:ascii="Times New Roman" w:eastAsiaTheme="minorEastAsia" w:hAnsi="Times New Roman"/>
                <w:b/>
                <w:sz w:val="24"/>
                <w:szCs w:val="24"/>
              </w:rPr>
            </w:pPr>
            <w:r>
              <w:rPr>
                <w:rFonts w:ascii="Times New Roman" w:eastAsiaTheme="minorEastAsia" w:hAnsi="Times New Roman"/>
                <w:b/>
                <w:sz w:val="24"/>
                <w:szCs w:val="24"/>
              </w:rPr>
              <w:t>Всего</w:t>
            </w:r>
          </w:p>
        </w:tc>
      </w:tr>
      <w:tr w:rsidR="00C7475A" w14:paraId="11D4E97F" w14:textId="77777777" w:rsidTr="00C7475A">
        <w:trPr>
          <w:trHeight w:val="2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B6458" w14:textId="77777777" w:rsidR="00C7475A" w:rsidRDefault="00C7475A">
            <w:pPr>
              <w:spacing w:line="240" w:lineRule="auto"/>
              <w:rPr>
                <w:rFonts w:ascii="Times New Roman" w:eastAsiaTheme="minorEastAsia"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D549CD" w14:textId="77777777" w:rsidR="00C7475A" w:rsidRDefault="00C7475A">
            <w:pPr>
              <w:spacing w:line="240" w:lineRule="auto"/>
              <w:rPr>
                <w:rFonts w:ascii="Times New Roman" w:eastAsiaTheme="minorEastAsia"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7D2266" w14:textId="77777777" w:rsidR="00C7475A" w:rsidRDefault="00C7475A">
            <w:pPr>
              <w:spacing w:line="240" w:lineRule="auto"/>
              <w:rPr>
                <w:rFonts w:ascii="Times New Roman" w:eastAsiaTheme="minorEastAsia" w:hAnsi="Times New Roman"/>
                <w:b/>
                <w:sz w:val="24"/>
                <w:szCs w:val="24"/>
              </w:rPr>
            </w:pPr>
          </w:p>
        </w:tc>
        <w:tc>
          <w:tcPr>
            <w:tcW w:w="340" w:type="pct"/>
            <w:tcBorders>
              <w:top w:val="single" w:sz="4" w:space="0" w:color="auto"/>
              <w:left w:val="single" w:sz="4" w:space="0" w:color="auto"/>
              <w:bottom w:val="single" w:sz="4" w:space="0" w:color="auto"/>
              <w:right w:val="single" w:sz="4" w:space="0" w:color="auto"/>
            </w:tcBorders>
            <w:vAlign w:val="center"/>
            <w:hideMark/>
          </w:tcPr>
          <w:p w14:paraId="6B9D9697" w14:textId="77777777" w:rsidR="00C7475A" w:rsidRDefault="00C7475A">
            <w:pPr>
              <w:spacing w:line="240" w:lineRule="exact"/>
              <w:jc w:val="center"/>
              <w:rPr>
                <w:rFonts w:ascii="Times New Roman" w:eastAsiaTheme="minorEastAsia" w:hAnsi="Times New Roman"/>
                <w:b/>
                <w:sz w:val="24"/>
                <w:szCs w:val="24"/>
              </w:rPr>
            </w:pPr>
            <w:r>
              <w:rPr>
                <w:rFonts w:ascii="Times New Roman" w:eastAsiaTheme="minorEastAsia" w:hAnsi="Times New Roman"/>
                <w:b/>
                <w:sz w:val="24"/>
                <w:szCs w:val="24"/>
              </w:rPr>
              <w:t>10</w:t>
            </w:r>
          </w:p>
        </w:tc>
        <w:tc>
          <w:tcPr>
            <w:tcW w:w="395" w:type="pct"/>
            <w:tcBorders>
              <w:top w:val="single" w:sz="4" w:space="0" w:color="auto"/>
              <w:left w:val="single" w:sz="4" w:space="0" w:color="auto"/>
              <w:bottom w:val="single" w:sz="4" w:space="0" w:color="auto"/>
              <w:right w:val="single" w:sz="4" w:space="0" w:color="auto"/>
            </w:tcBorders>
            <w:vAlign w:val="center"/>
            <w:hideMark/>
          </w:tcPr>
          <w:p w14:paraId="17A72282" w14:textId="77777777" w:rsidR="00C7475A" w:rsidRDefault="00C7475A">
            <w:pPr>
              <w:spacing w:line="240" w:lineRule="exact"/>
              <w:jc w:val="center"/>
              <w:rPr>
                <w:rFonts w:ascii="Times New Roman" w:eastAsiaTheme="minorEastAsia" w:hAnsi="Times New Roman"/>
                <w:b/>
                <w:sz w:val="24"/>
                <w:szCs w:val="24"/>
              </w:rPr>
            </w:pPr>
            <w:r>
              <w:rPr>
                <w:rFonts w:ascii="Times New Roman" w:eastAsiaTheme="minorEastAsia" w:hAnsi="Times New Roman"/>
                <w:b/>
                <w:sz w:val="24"/>
                <w:szCs w:val="24"/>
              </w:rPr>
              <w:t>11</w:t>
            </w:r>
          </w:p>
        </w:tc>
        <w:tc>
          <w:tcPr>
            <w:tcW w:w="624" w:type="pct"/>
            <w:gridSpan w:val="2"/>
            <w:tcBorders>
              <w:top w:val="single" w:sz="4" w:space="0" w:color="auto"/>
              <w:left w:val="single" w:sz="4" w:space="0" w:color="auto"/>
              <w:bottom w:val="single" w:sz="4" w:space="0" w:color="auto"/>
              <w:right w:val="single" w:sz="4" w:space="0" w:color="auto"/>
            </w:tcBorders>
            <w:vAlign w:val="center"/>
          </w:tcPr>
          <w:p w14:paraId="01E38E40" w14:textId="77777777" w:rsidR="00C7475A" w:rsidRDefault="00C7475A">
            <w:pPr>
              <w:spacing w:line="240" w:lineRule="exact"/>
              <w:jc w:val="center"/>
              <w:rPr>
                <w:rFonts w:ascii="Times New Roman" w:eastAsiaTheme="minorEastAsia" w:hAnsi="Times New Roman"/>
                <w:b/>
                <w:sz w:val="24"/>
                <w:szCs w:val="24"/>
              </w:rPr>
            </w:pPr>
          </w:p>
        </w:tc>
      </w:tr>
      <w:tr w:rsidR="00C7475A" w14:paraId="32D6CD20" w14:textId="77777777" w:rsidTr="00C7475A">
        <w:trPr>
          <w:trHeight w:val="231"/>
        </w:trPr>
        <w:tc>
          <w:tcPr>
            <w:tcW w:w="5000" w:type="pct"/>
            <w:gridSpan w:val="7"/>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00E621D" w14:textId="77777777" w:rsidR="00C7475A" w:rsidRDefault="00C7475A">
            <w:pPr>
              <w:spacing w:line="240" w:lineRule="exact"/>
              <w:jc w:val="center"/>
              <w:rPr>
                <w:rFonts w:ascii="Times New Roman" w:eastAsiaTheme="minorEastAsia" w:hAnsi="Times New Roman"/>
                <w:b/>
                <w:bCs/>
                <w:sz w:val="24"/>
                <w:szCs w:val="24"/>
              </w:rPr>
            </w:pPr>
            <w:r>
              <w:rPr>
                <w:rFonts w:ascii="Times New Roman" w:eastAsiaTheme="minorEastAsia" w:hAnsi="Times New Roman"/>
                <w:b/>
                <w:bCs/>
                <w:sz w:val="24"/>
                <w:szCs w:val="24"/>
              </w:rPr>
              <w:t>Инвариантный компонент***</w:t>
            </w:r>
          </w:p>
        </w:tc>
      </w:tr>
      <w:tr w:rsidR="00C7475A" w14:paraId="139A610E" w14:textId="77777777" w:rsidTr="00C7475A">
        <w:trPr>
          <w:trHeight w:val="231"/>
        </w:trPr>
        <w:tc>
          <w:tcPr>
            <w:tcW w:w="225" w:type="pct"/>
            <w:tcBorders>
              <w:top w:val="single" w:sz="4" w:space="0" w:color="auto"/>
              <w:left w:val="single" w:sz="4" w:space="0" w:color="auto"/>
              <w:bottom w:val="single" w:sz="4" w:space="0" w:color="auto"/>
              <w:right w:val="single" w:sz="4" w:space="0" w:color="auto"/>
            </w:tcBorders>
            <w:vAlign w:val="center"/>
            <w:hideMark/>
          </w:tcPr>
          <w:p w14:paraId="75880F40" w14:textId="77777777" w:rsidR="00C7475A" w:rsidRDefault="00C7475A">
            <w:pPr>
              <w:spacing w:line="240" w:lineRule="exact"/>
              <w:jc w:val="both"/>
              <w:rPr>
                <w:rFonts w:ascii="Times New Roman" w:eastAsiaTheme="minorEastAsia" w:hAnsi="Times New Roman"/>
                <w:sz w:val="24"/>
                <w:szCs w:val="24"/>
              </w:rPr>
            </w:pPr>
            <w:r>
              <w:rPr>
                <w:rFonts w:ascii="Times New Roman" w:eastAsiaTheme="minorEastAsia" w:hAnsi="Times New Roman"/>
                <w:sz w:val="24"/>
                <w:szCs w:val="24"/>
              </w:rPr>
              <w:t>1</w:t>
            </w:r>
          </w:p>
        </w:tc>
        <w:tc>
          <w:tcPr>
            <w:tcW w:w="2186" w:type="pct"/>
            <w:tcBorders>
              <w:top w:val="single" w:sz="4" w:space="0" w:color="auto"/>
              <w:left w:val="single" w:sz="4" w:space="0" w:color="auto"/>
              <w:bottom w:val="single" w:sz="4" w:space="0" w:color="auto"/>
              <w:right w:val="single" w:sz="4" w:space="0" w:color="auto"/>
            </w:tcBorders>
            <w:vAlign w:val="center"/>
            <w:hideMark/>
          </w:tcPr>
          <w:p w14:paraId="7FBE0727" w14:textId="77777777" w:rsidR="00C7475A" w:rsidRDefault="00C7475A">
            <w:pPr>
              <w:spacing w:line="240" w:lineRule="exact"/>
              <w:rPr>
                <w:rFonts w:ascii="Times New Roman" w:eastAsiaTheme="minorEastAsia" w:hAnsi="Times New Roman"/>
                <w:sz w:val="24"/>
                <w:szCs w:val="24"/>
              </w:rPr>
            </w:pPr>
            <w:r>
              <w:rPr>
                <w:rFonts w:ascii="Times New Roman" w:eastAsia="Calibri" w:hAnsi="Times New Roman"/>
                <w:sz w:val="24"/>
                <w:szCs w:val="24"/>
              </w:rPr>
              <w:t>Информационно-просветительские занятия патриотической, нравственной и экологической направленности</w:t>
            </w:r>
          </w:p>
        </w:tc>
        <w:tc>
          <w:tcPr>
            <w:tcW w:w="1230" w:type="pct"/>
            <w:tcBorders>
              <w:top w:val="single" w:sz="4" w:space="0" w:color="auto"/>
              <w:left w:val="single" w:sz="4" w:space="0" w:color="auto"/>
              <w:bottom w:val="single" w:sz="4" w:space="0" w:color="auto"/>
              <w:right w:val="single" w:sz="4" w:space="0" w:color="auto"/>
            </w:tcBorders>
            <w:vAlign w:val="center"/>
            <w:hideMark/>
          </w:tcPr>
          <w:p w14:paraId="38255B94" w14:textId="77777777" w:rsidR="00C7475A" w:rsidRDefault="00C7475A">
            <w:pPr>
              <w:spacing w:after="200" w:line="240" w:lineRule="exact"/>
              <w:rPr>
                <w:rFonts w:ascii="Times New Roman" w:eastAsia="Calibri" w:hAnsi="Times New Roman"/>
                <w:sz w:val="24"/>
                <w:szCs w:val="24"/>
              </w:rPr>
            </w:pPr>
            <w:r>
              <w:rPr>
                <w:rFonts w:ascii="Times New Roman" w:eastAsia="Calibri" w:hAnsi="Times New Roman"/>
                <w:sz w:val="24"/>
                <w:szCs w:val="24"/>
              </w:rPr>
              <w:t>Дискуссионный клуб «Разговоры о важном»</w:t>
            </w:r>
          </w:p>
        </w:tc>
        <w:tc>
          <w:tcPr>
            <w:tcW w:w="340" w:type="pct"/>
            <w:tcBorders>
              <w:top w:val="single" w:sz="4" w:space="0" w:color="auto"/>
              <w:left w:val="single" w:sz="4" w:space="0" w:color="auto"/>
              <w:bottom w:val="single" w:sz="4" w:space="0" w:color="auto"/>
              <w:right w:val="single" w:sz="4" w:space="0" w:color="auto"/>
            </w:tcBorders>
            <w:vAlign w:val="center"/>
            <w:hideMark/>
          </w:tcPr>
          <w:p w14:paraId="0C3712B6" w14:textId="77777777" w:rsidR="00C7475A" w:rsidRDefault="00C7475A">
            <w:pPr>
              <w:spacing w:line="240" w:lineRule="exact"/>
              <w:jc w:val="center"/>
              <w:rPr>
                <w:rFonts w:ascii="Times New Roman" w:eastAsiaTheme="minorEastAsia" w:hAnsi="Times New Roman"/>
                <w:sz w:val="24"/>
                <w:szCs w:val="24"/>
              </w:rPr>
            </w:pPr>
            <w:r>
              <w:rPr>
                <w:rFonts w:ascii="Times New Roman" w:eastAsiaTheme="minorEastAsia" w:hAnsi="Times New Roman"/>
                <w:sz w:val="24"/>
                <w:szCs w:val="24"/>
              </w:rPr>
              <w:t>1</w:t>
            </w:r>
          </w:p>
        </w:tc>
        <w:tc>
          <w:tcPr>
            <w:tcW w:w="395" w:type="pct"/>
            <w:tcBorders>
              <w:top w:val="single" w:sz="4" w:space="0" w:color="auto"/>
              <w:left w:val="single" w:sz="4" w:space="0" w:color="auto"/>
              <w:bottom w:val="single" w:sz="4" w:space="0" w:color="auto"/>
              <w:right w:val="single" w:sz="4" w:space="0" w:color="auto"/>
            </w:tcBorders>
            <w:vAlign w:val="center"/>
            <w:hideMark/>
          </w:tcPr>
          <w:p w14:paraId="37D590B5" w14:textId="77777777" w:rsidR="00C7475A" w:rsidRDefault="00C7475A">
            <w:pPr>
              <w:spacing w:line="240" w:lineRule="exact"/>
              <w:jc w:val="center"/>
              <w:rPr>
                <w:rFonts w:ascii="Times New Roman" w:eastAsiaTheme="minorEastAsia" w:hAnsi="Times New Roman"/>
                <w:sz w:val="24"/>
                <w:szCs w:val="24"/>
              </w:rPr>
            </w:pPr>
            <w:r>
              <w:rPr>
                <w:rFonts w:ascii="Times New Roman" w:eastAsiaTheme="minorEastAsia" w:hAnsi="Times New Roman"/>
                <w:sz w:val="24"/>
                <w:szCs w:val="24"/>
              </w:rPr>
              <w:t>1</w:t>
            </w:r>
          </w:p>
        </w:tc>
        <w:tc>
          <w:tcPr>
            <w:tcW w:w="224" w:type="pct"/>
            <w:tcBorders>
              <w:top w:val="single" w:sz="4" w:space="0" w:color="auto"/>
              <w:left w:val="single" w:sz="4" w:space="0" w:color="auto"/>
              <w:bottom w:val="single" w:sz="4" w:space="0" w:color="auto"/>
              <w:right w:val="single" w:sz="4" w:space="0" w:color="auto"/>
            </w:tcBorders>
            <w:vAlign w:val="center"/>
            <w:hideMark/>
          </w:tcPr>
          <w:p w14:paraId="171D3943" w14:textId="77777777" w:rsidR="00C7475A" w:rsidRDefault="00C7475A">
            <w:pPr>
              <w:spacing w:line="240" w:lineRule="exact"/>
              <w:jc w:val="center"/>
              <w:rPr>
                <w:rFonts w:ascii="Times New Roman" w:eastAsiaTheme="minorEastAsia" w:hAnsi="Times New Roman"/>
                <w:b/>
                <w:bCs/>
                <w:sz w:val="24"/>
                <w:szCs w:val="24"/>
              </w:rPr>
            </w:pPr>
            <w:r>
              <w:rPr>
                <w:rFonts w:ascii="Times New Roman" w:eastAsiaTheme="minorEastAsia" w:hAnsi="Times New Roman"/>
                <w:b/>
                <w:bCs/>
                <w:sz w:val="24"/>
                <w:szCs w:val="24"/>
              </w:rPr>
              <w:t>2</w:t>
            </w:r>
          </w:p>
        </w:tc>
        <w:tc>
          <w:tcPr>
            <w:tcW w:w="400" w:type="pct"/>
            <w:tcBorders>
              <w:top w:val="single" w:sz="4" w:space="0" w:color="auto"/>
              <w:left w:val="single" w:sz="4" w:space="0" w:color="auto"/>
              <w:bottom w:val="single" w:sz="4" w:space="0" w:color="auto"/>
              <w:right w:val="single" w:sz="4" w:space="0" w:color="auto"/>
            </w:tcBorders>
            <w:vAlign w:val="center"/>
            <w:hideMark/>
          </w:tcPr>
          <w:p w14:paraId="572A7A15" w14:textId="77777777" w:rsidR="00C7475A" w:rsidRDefault="00C7475A">
            <w:pPr>
              <w:spacing w:line="240" w:lineRule="exact"/>
              <w:jc w:val="center"/>
              <w:rPr>
                <w:rFonts w:ascii="Times New Roman" w:eastAsiaTheme="minorEastAsia" w:hAnsi="Times New Roman"/>
                <w:b/>
                <w:bCs/>
                <w:sz w:val="24"/>
                <w:szCs w:val="24"/>
              </w:rPr>
            </w:pPr>
            <w:r>
              <w:rPr>
                <w:rFonts w:ascii="Times New Roman" w:eastAsiaTheme="minorEastAsia" w:hAnsi="Times New Roman"/>
                <w:b/>
                <w:bCs/>
                <w:sz w:val="24"/>
                <w:szCs w:val="24"/>
              </w:rPr>
              <w:t>68</w:t>
            </w:r>
          </w:p>
        </w:tc>
      </w:tr>
      <w:tr w:rsidR="00C7475A" w14:paraId="1D080DEC" w14:textId="77777777" w:rsidTr="00C7475A">
        <w:trPr>
          <w:trHeight w:val="231"/>
        </w:trPr>
        <w:tc>
          <w:tcPr>
            <w:tcW w:w="225" w:type="pct"/>
            <w:tcBorders>
              <w:top w:val="single" w:sz="4" w:space="0" w:color="auto"/>
              <w:left w:val="single" w:sz="4" w:space="0" w:color="auto"/>
              <w:bottom w:val="single" w:sz="4" w:space="0" w:color="auto"/>
              <w:right w:val="single" w:sz="4" w:space="0" w:color="auto"/>
            </w:tcBorders>
            <w:vAlign w:val="center"/>
            <w:hideMark/>
          </w:tcPr>
          <w:p w14:paraId="248A1F5E" w14:textId="77777777" w:rsidR="00C7475A" w:rsidRDefault="00C7475A">
            <w:pPr>
              <w:spacing w:line="240" w:lineRule="exact"/>
              <w:jc w:val="both"/>
              <w:rPr>
                <w:rFonts w:ascii="Times New Roman" w:eastAsiaTheme="minorEastAsia" w:hAnsi="Times New Roman"/>
                <w:sz w:val="24"/>
                <w:szCs w:val="24"/>
              </w:rPr>
            </w:pPr>
            <w:r>
              <w:rPr>
                <w:rFonts w:ascii="Times New Roman" w:eastAsiaTheme="minorEastAsia" w:hAnsi="Times New Roman"/>
                <w:sz w:val="24"/>
                <w:szCs w:val="24"/>
              </w:rPr>
              <w:lastRenderedPageBreak/>
              <w:t>2</w:t>
            </w:r>
          </w:p>
        </w:tc>
        <w:tc>
          <w:tcPr>
            <w:tcW w:w="2186" w:type="pct"/>
            <w:tcBorders>
              <w:top w:val="single" w:sz="4" w:space="0" w:color="auto"/>
              <w:left w:val="single" w:sz="4" w:space="0" w:color="auto"/>
              <w:bottom w:val="single" w:sz="4" w:space="0" w:color="auto"/>
              <w:right w:val="single" w:sz="4" w:space="0" w:color="auto"/>
            </w:tcBorders>
            <w:vAlign w:val="center"/>
            <w:hideMark/>
          </w:tcPr>
          <w:p w14:paraId="61E22559" w14:textId="77777777" w:rsidR="00C7475A" w:rsidRDefault="00C7475A">
            <w:pPr>
              <w:spacing w:line="240" w:lineRule="exact"/>
              <w:jc w:val="both"/>
              <w:rPr>
                <w:rFonts w:ascii="Times New Roman" w:eastAsiaTheme="minorEastAsia" w:hAnsi="Times New Roman"/>
                <w:sz w:val="24"/>
                <w:szCs w:val="24"/>
              </w:rPr>
            </w:pPr>
            <w:r>
              <w:rPr>
                <w:rFonts w:ascii="Times New Roman" w:eastAsia="Calibri" w:hAnsi="Times New Roman"/>
                <w:sz w:val="24"/>
                <w:szCs w:val="24"/>
              </w:rPr>
              <w:t>Занятия по формированию функциональной грамотности обучающихся</w:t>
            </w:r>
          </w:p>
        </w:tc>
        <w:tc>
          <w:tcPr>
            <w:tcW w:w="1230" w:type="pct"/>
            <w:tcBorders>
              <w:top w:val="single" w:sz="4" w:space="0" w:color="auto"/>
              <w:left w:val="single" w:sz="4" w:space="0" w:color="auto"/>
              <w:bottom w:val="single" w:sz="4" w:space="0" w:color="auto"/>
              <w:right w:val="single" w:sz="4" w:space="0" w:color="auto"/>
            </w:tcBorders>
            <w:vAlign w:val="center"/>
            <w:hideMark/>
          </w:tcPr>
          <w:p w14:paraId="3BBFBD1F" w14:textId="77777777" w:rsidR="00C7475A" w:rsidRDefault="00C7475A">
            <w:pPr>
              <w:spacing w:line="240" w:lineRule="exact"/>
              <w:jc w:val="both"/>
              <w:rPr>
                <w:rFonts w:ascii="Times New Roman" w:eastAsiaTheme="minorEastAsia" w:hAnsi="Times New Roman"/>
                <w:sz w:val="24"/>
                <w:szCs w:val="24"/>
              </w:rPr>
            </w:pPr>
            <w:r>
              <w:rPr>
                <w:rFonts w:ascii="Times New Roman" w:eastAsiaTheme="minorEastAsia" w:hAnsi="Times New Roman"/>
                <w:sz w:val="24"/>
                <w:szCs w:val="24"/>
              </w:rPr>
              <w:t>Интенсив «Функциональная грамотность»</w:t>
            </w:r>
          </w:p>
        </w:tc>
        <w:tc>
          <w:tcPr>
            <w:tcW w:w="340" w:type="pct"/>
            <w:tcBorders>
              <w:top w:val="single" w:sz="4" w:space="0" w:color="auto"/>
              <w:left w:val="single" w:sz="4" w:space="0" w:color="auto"/>
              <w:bottom w:val="single" w:sz="4" w:space="0" w:color="auto"/>
              <w:right w:val="single" w:sz="4" w:space="0" w:color="auto"/>
            </w:tcBorders>
            <w:vAlign w:val="center"/>
            <w:hideMark/>
          </w:tcPr>
          <w:p w14:paraId="45C7166B" w14:textId="77777777" w:rsidR="00C7475A" w:rsidRDefault="00C7475A">
            <w:pPr>
              <w:spacing w:line="240" w:lineRule="exact"/>
              <w:jc w:val="center"/>
              <w:rPr>
                <w:rFonts w:ascii="Times New Roman" w:eastAsiaTheme="minorEastAsia" w:hAnsi="Times New Roman"/>
                <w:sz w:val="24"/>
                <w:szCs w:val="24"/>
              </w:rPr>
            </w:pPr>
            <w:r>
              <w:rPr>
                <w:rFonts w:ascii="Times New Roman" w:eastAsiaTheme="minorEastAsia" w:hAnsi="Times New Roman"/>
                <w:sz w:val="24"/>
                <w:szCs w:val="24"/>
              </w:rPr>
              <w:t>1</w:t>
            </w:r>
          </w:p>
        </w:tc>
        <w:tc>
          <w:tcPr>
            <w:tcW w:w="395" w:type="pct"/>
            <w:tcBorders>
              <w:top w:val="single" w:sz="4" w:space="0" w:color="auto"/>
              <w:left w:val="single" w:sz="4" w:space="0" w:color="auto"/>
              <w:bottom w:val="single" w:sz="4" w:space="0" w:color="auto"/>
              <w:right w:val="single" w:sz="4" w:space="0" w:color="auto"/>
            </w:tcBorders>
            <w:vAlign w:val="center"/>
            <w:hideMark/>
          </w:tcPr>
          <w:p w14:paraId="01B3DDA4" w14:textId="77777777" w:rsidR="00C7475A" w:rsidRDefault="00C7475A">
            <w:pPr>
              <w:spacing w:line="240" w:lineRule="exact"/>
              <w:jc w:val="center"/>
              <w:rPr>
                <w:rFonts w:ascii="Times New Roman" w:eastAsiaTheme="minorEastAsia" w:hAnsi="Times New Roman"/>
                <w:sz w:val="24"/>
                <w:szCs w:val="24"/>
              </w:rPr>
            </w:pPr>
            <w:r>
              <w:rPr>
                <w:rFonts w:ascii="Times New Roman" w:eastAsiaTheme="minorEastAsia" w:hAnsi="Times New Roman"/>
                <w:sz w:val="24"/>
                <w:szCs w:val="24"/>
              </w:rPr>
              <w:t>1</w:t>
            </w:r>
          </w:p>
        </w:tc>
        <w:tc>
          <w:tcPr>
            <w:tcW w:w="224" w:type="pct"/>
            <w:tcBorders>
              <w:top w:val="single" w:sz="4" w:space="0" w:color="auto"/>
              <w:left w:val="single" w:sz="4" w:space="0" w:color="auto"/>
              <w:bottom w:val="single" w:sz="4" w:space="0" w:color="auto"/>
              <w:right w:val="single" w:sz="4" w:space="0" w:color="auto"/>
            </w:tcBorders>
            <w:vAlign w:val="center"/>
            <w:hideMark/>
          </w:tcPr>
          <w:p w14:paraId="6C4A9D17" w14:textId="77777777" w:rsidR="00C7475A" w:rsidRDefault="00C7475A">
            <w:pPr>
              <w:spacing w:line="240" w:lineRule="exact"/>
              <w:jc w:val="center"/>
              <w:rPr>
                <w:rFonts w:ascii="Times New Roman" w:eastAsiaTheme="minorEastAsia" w:hAnsi="Times New Roman"/>
                <w:b/>
                <w:bCs/>
                <w:sz w:val="24"/>
                <w:szCs w:val="24"/>
              </w:rPr>
            </w:pPr>
            <w:r>
              <w:rPr>
                <w:rFonts w:ascii="Times New Roman" w:eastAsiaTheme="minorEastAsia" w:hAnsi="Times New Roman"/>
                <w:b/>
                <w:bCs/>
                <w:sz w:val="24"/>
                <w:szCs w:val="24"/>
              </w:rPr>
              <w:t>2</w:t>
            </w:r>
          </w:p>
        </w:tc>
        <w:tc>
          <w:tcPr>
            <w:tcW w:w="400" w:type="pct"/>
            <w:tcBorders>
              <w:top w:val="single" w:sz="4" w:space="0" w:color="auto"/>
              <w:left w:val="single" w:sz="4" w:space="0" w:color="auto"/>
              <w:bottom w:val="single" w:sz="4" w:space="0" w:color="auto"/>
              <w:right w:val="single" w:sz="4" w:space="0" w:color="auto"/>
            </w:tcBorders>
            <w:vAlign w:val="center"/>
            <w:hideMark/>
          </w:tcPr>
          <w:p w14:paraId="05796443" w14:textId="77777777" w:rsidR="00C7475A" w:rsidRDefault="00C7475A">
            <w:pPr>
              <w:spacing w:line="240" w:lineRule="exact"/>
              <w:jc w:val="center"/>
              <w:rPr>
                <w:rFonts w:ascii="Times New Roman" w:eastAsiaTheme="minorEastAsia" w:hAnsi="Times New Roman"/>
                <w:b/>
                <w:bCs/>
                <w:sz w:val="24"/>
                <w:szCs w:val="24"/>
              </w:rPr>
            </w:pPr>
            <w:r>
              <w:rPr>
                <w:rFonts w:ascii="Times New Roman" w:eastAsiaTheme="minorEastAsia" w:hAnsi="Times New Roman"/>
                <w:b/>
                <w:bCs/>
                <w:sz w:val="24"/>
                <w:szCs w:val="24"/>
              </w:rPr>
              <w:t>68</w:t>
            </w:r>
          </w:p>
        </w:tc>
      </w:tr>
      <w:tr w:rsidR="00C7475A" w14:paraId="0FF354A9" w14:textId="77777777" w:rsidTr="00C7475A">
        <w:trPr>
          <w:trHeight w:val="231"/>
        </w:trPr>
        <w:tc>
          <w:tcPr>
            <w:tcW w:w="5000" w:type="pct"/>
            <w:gridSpan w:val="7"/>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90AD752" w14:textId="77777777" w:rsidR="00C7475A" w:rsidRDefault="00C7475A">
            <w:pPr>
              <w:spacing w:line="240" w:lineRule="exact"/>
              <w:jc w:val="center"/>
              <w:rPr>
                <w:rFonts w:ascii="Times New Roman" w:eastAsiaTheme="minorEastAsia" w:hAnsi="Times New Roman"/>
                <w:b/>
                <w:bCs/>
                <w:sz w:val="24"/>
                <w:szCs w:val="24"/>
              </w:rPr>
            </w:pPr>
            <w:r>
              <w:rPr>
                <w:rFonts w:ascii="Times New Roman" w:eastAsiaTheme="minorEastAsia" w:hAnsi="Times New Roman"/>
                <w:b/>
                <w:bCs/>
                <w:sz w:val="24"/>
                <w:szCs w:val="24"/>
              </w:rPr>
              <w:t>Вариативный компонент***</w:t>
            </w:r>
          </w:p>
        </w:tc>
      </w:tr>
      <w:tr w:rsidR="00C7475A" w14:paraId="656BC738" w14:textId="77777777" w:rsidTr="00C7475A">
        <w:trPr>
          <w:trHeight w:val="435"/>
        </w:trPr>
        <w:tc>
          <w:tcPr>
            <w:tcW w:w="225" w:type="pct"/>
            <w:tcBorders>
              <w:top w:val="single" w:sz="4" w:space="0" w:color="auto"/>
              <w:left w:val="single" w:sz="4" w:space="0" w:color="auto"/>
              <w:bottom w:val="single" w:sz="4" w:space="0" w:color="auto"/>
              <w:right w:val="single" w:sz="4" w:space="0" w:color="auto"/>
            </w:tcBorders>
            <w:vAlign w:val="center"/>
          </w:tcPr>
          <w:p w14:paraId="05039224" w14:textId="77777777" w:rsidR="00C7475A" w:rsidRDefault="00C7475A">
            <w:pPr>
              <w:spacing w:line="240" w:lineRule="exact"/>
              <w:jc w:val="both"/>
              <w:rPr>
                <w:rFonts w:ascii="Times New Roman" w:eastAsiaTheme="minorEastAsia" w:hAnsi="Times New Roman"/>
                <w:sz w:val="24"/>
                <w:szCs w:val="24"/>
              </w:rPr>
            </w:pPr>
          </w:p>
          <w:p w14:paraId="750A3223" w14:textId="77777777" w:rsidR="00C7475A" w:rsidRDefault="00C7475A">
            <w:pPr>
              <w:spacing w:line="240" w:lineRule="exact"/>
              <w:jc w:val="both"/>
              <w:rPr>
                <w:rFonts w:ascii="Times New Roman" w:eastAsiaTheme="minorEastAsia" w:hAnsi="Times New Roman"/>
                <w:sz w:val="24"/>
                <w:szCs w:val="24"/>
              </w:rPr>
            </w:pPr>
          </w:p>
          <w:p w14:paraId="2332585C" w14:textId="77777777" w:rsidR="00C7475A" w:rsidRDefault="00C7475A">
            <w:pPr>
              <w:spacing w:line="240" w:lineRule="exact"/>
              <w:jc w:val="both"/>
              <w:rPr>
                <w:rFonts w:ascii="Times New Roman" w:eastAsiaTheme="minorEastAsia" w:hAnsi="Times New Roman"/>
                <w:sz w:val="24"/>
                <w:szCs w:val="24"/>
              </w:rPr>
            </w:pPr>
          </w:p>
          <w:p w14:paraId="5D748DC6" w14:textId="77777777" w:rsidR="00C7475A" w:rsidRDefault="00C7475A">
            <w:pPr>
              <w:spacing w:line="240" w:lineRule="exact"/>
              <w:jc w:val="both"/>
              <w:rPr>
                <w:rFonts w:ascii="Times New Roman" w:eastAsiaTheme="minorEastAsia" w:hAnsi="Times New Roman"/>
                <w:sz w:val="24"/>
                <w:szCs w:val="24"/>
              </w:rPr>
            </w:pPr>
          </w:p>
        </w:tc>
        <w:tc>
          <w:tcPr>
            <w:tcW w:w="2186" w:type="pct"/>
            <w:tcBorders>
              <w:top w:val="single" w:sz="4" w:space="0" w:color="auto"/>
              <w:left w:val="single" w:sz="4" w:space="0" w:color="auto"/>
              <w:bottom w:val="single" w:sz="4" w:space="0" w:color="auto"/>
              <w:right w:val="single" w:sz="4" w:space="0" w:color="auto"/>
            </w:tcBorders>
          </w:tcPr>
          <w:p w14:paraId="5B6FC24A" w14:textId="77777777" w:rsidR="00C7475A" w:rsidRDefault="00C7475A">
            <w:pPr>
              <w:spacing w:line="240" w:lineRule="exact"/>
              <w:rPr>
                <w:rFonts w:ascii="Times New Roman" w:hAnsi="Times New Roman"/>
                <w:sz w:val="24"/>
                <w:szCs w:val="24"/>
              </w:rPr>
            </w:pPr>
          </w:p>
          <w:p w14:paraId="697D7728" w14:textId="77777777" w:rsidR="00C7475A" w:rsidRDefault="00C7475A">
            <w:pPr>
              <w:spacing w:line="240" w:lineRule="exact"/>
              <w:rPr>
                <w:rFonts w:ascii="Times New Roman" w:hAnsi="Times New Roman"/>
                <w:sz w:val="24"/>
                <w:szCs w:val="24"/>
              </w:rPr>
            </w:pPr>
          </w:p>
          <w:p w14:paraId="0D51376A" w14:textId="77777777" w:rsidR="00C7475A" w:rsidRDefault="00C7475A">
            <w:pPr>
              <w:spacing w:line="240" w:lineRule="exact"/>
              <w:rPr>
                <w:rFonts w:ascii="Times New Roman" w:eastAsiaTheme="minorEastAsia" w:hAnsi="Times New Roman"/>
                <w:sz w:val="24"/>
                <w:szCs w:val="24"/>
              </w:rPr>
            </w:pPr>
            <w:r>
              <w:rPr>
                <w:rFonts w:ascii="Times New Roman" w:hAnsi="Times New Roman"/>
                <w:sz w:val="24"/>
                <w:szCs w:val="24"/>
              </w:rPr>
              <w:t>Спортивно-оздоровительное</w:t>
            </w:r>
          </w:p>
        </w:tc>
        <w:tc>
          <w:tcPr>
            <w:tcW w:w="1230" w:type="pct"/>
            <w:tcBorders>
              <w:top w:val="single" w:sz="4" w:space="0" w:color="auto"/>
              <w:left w:val="single" w:sz="4" w:space="0" w:color="auto"/>
              <w:bottom w:val="single" w:sz="4" w:space="0" w:color="auto"/>
              <w:right w:val="single" w:sz="4" w:space="0" w:color="auto"/>
            </w:tcBorders>
            <w:vAlign w:val="center"/>
            <w:hideMark/>
          </w:tcPr>
          <w:p w14:paraId="7FC796F9" w14:textId="77777777" w:rsidR="00C7475A" w:rsidRDefault="00C7475A">
            <w:pPr>
              <w:spacing w:line="240" w:lineRule="exact"/>
              <w:rPr>
                <w:rFonts w:ascii="Times New Roman" w:eastAsiaTheme="minorEastAsia" w:hAnsi="Times New Roman"/>
                <w:sz w:val="24"/>
                <w:szCs w:val="24"/>
              </w:rPr>
            </w:pPr>
            <w:r>
              <w:rPr>
                <w:rFonts w:ascii="Times New Roman" w:hAnsi="Times New Roman"/>
                <w:sz w:val="24"/>
                <w:szCs w:val="24"/>
              </w:rPr>
              <w:t>Школьный спортивный клуб</w:t>
            </w:r>
          </w:p>
        </w:tc>
        <w:tc>
          <w:tcPr>
            <w:tcW w:w="340" w:type="pct"/>
            <w:tcBorders>
              <w:top w:val="single" w:sz="4" w:space="0" w:color="auto"/>
              <w:left w:val="single" w:sz="4" w:space="0" w:color="auto"/>
              <w:bottom w:val="single" w:sz="4" w:space="0" w:color="auto"/>
              <w:right w:val="single" w:sz="4" w:space="0" w:color="auto"/>
            </w:tcBorders>
            <w:vAlign w:val="center"/>
            <w:hideMark/>
          </w:tcPr>
          <w:p w14:paraId="26F7DAE0" w14:textId="77777777" w:rsidR="00C7475A" w:rsidRDefault="00C7475A">
            <w:pPr>
              <w:spacing w:line="240" w:lineRule="exact"/>
              <w:jc w:val="center"/>
              <w:rPr>
                <w:rFonts w:ascii="Times New Roman" w:eastAsiaTheme="minorEastAsia" w:hAnsi="Times New Roman"/>
                <w:sz w:val="24"/>
                <w:szCs w:val="24"/>
              </w:rPr>
            </w:pPr>
            <w:r>
              <w:rPr>
                <w:rFonts w:ascii="Times New Roman" w:eastAsiaTheme="minorEastAsia" w:hAnsi="Times New Roman"/>
                <w:sz w:val="24"/>
                <w:szCs w:val="24"/>
              </w:rPr>
              <w:t>1</w:t>
            </w:r>
          </w:p>
        </w:tc>
        <w:tc>
          <w:tcPr>
            <w:tcW w:w="395" w:type="pct"/>
            <w:tcBorders>
              <w:top w:val="single" w:sz="4" w:space="0" w:color="auto"/>
              <w:left w:val="single" w:sz="4" w:space="0" w:color="auto"/>
              <w:bottom w:val="single" w:sz="4" w:space="0" w:color="auto"/>
              <w:right w:val="single" w:sz="4" w:space="0" w:color="auto"/>
            </w:tcBorders>
            <w:vAlign w:val="center"/>
            <w:hideMark/>
          </w:tcPr>
          <w:p w14:paraId="0D948624" w14:textId="77777777" w:rsidR="00C7475A" w:rsidRDefault="00C7475A">
            <w:pPr>
              <w:spacing w:line="240" w:lineRule="exact"/>
              <w:jc w:val="center"/>
              <w:rPr>
                <w:rFonts w:ascii="Times New Roman" w:eastAsiaTheme="minorEastAsia" w:hAnsi="Times New Roman"/>
                <w:sz w:val="24"/>
                <w:szCs w:val="24"/>
              </w:rPr>
            </w:pPr>
            <w:r>
              <w:rPr>
                <w:rFonts w:ascii="Times New Roman" w:eastAsiaTheme="minorEastAsia" w:hAnsi="Times New Roman"/>
                <w:sz w:val="24"/>
                <w:szCs w:val="24"/>
              </w:rPr>
              <w:t>1</w:t>
            </w:r>
          </w:p>
        </w:tc>
        <w:tc>
          <w:tcPr>
            <w:tcW w:w="224" w:type="pct"/>
            <w:tcBorders>
              <w:top w:val="single" w:sz="4" w:space="0" w:color="auto"/>
              <w:left w:val="single" w:sz="4" w:space="0" w:color="auto"/>
              <w:bottom w:val="single" w:sz="4" w:space="0" w:color="auto"/>
              <w:right w:val="single" w:sz="4" w:space="0" w:color="auto"/>
            </w:tcBorders>
            <w:vAlign w:val="center"/>
            <w:hideMark/>
          </w:tcPr>
          <w:p w14:paraId="15EAC07D" w14:textId="77777777" w:rsidR="00C7475A" w:rsidRDefault="00C7475A">
            <w:pPr>
              <w:spacing w:line="240" w:lineRule="exact"/>
              <w:jc w:val="center"/>
              <w:rPr>
                <w:rFonts w:ascii="Times New Roman" w:eastAsiaTheme="minorEastAsia" w:hAnsi="Times New Roman"/>
                <w:b/>
                <w:bCs/>
                <w:sz w:val="24"/>
                <w:szCs w:val="24"/>
              </w:rPr>
            </w:pPr>
            <w:r>
              <w:rPr>
                <w:rFonts w:ascii="Times New Roman" w:eastAsiaTheme="minorEastAsia" w:hAnsi="Times New Roman"/>
                <w:b/>
                <w:bCs/>
                <w:sz w:val="24"/>
                <w:szCs w:val="24"/>
              </w:rPr>
              <w:t>2</w:t>
            </w:r>
          </w:p>
        </w:tc>
        <w:tc>
          <w:tcPr>
            <w:tcW w:w="400" w:type="pct"/>
            <w:tcBorders>
              <w:top w:val="single" w:sz="4" w:space="0" w:color="auto"/>
              <w:left w:val="single" w:sz="4" w:space="0" w:color="auto"/>
              <w:bottom w:val="single" w:sz="4" w:space="0" w:color="auto"/>
              <w:right w:val="single" w:sz="4" w:space="0" w:color="auto"/>
            </w:tcBorders>
            <w:vAlign w:val="center"/>
            <w:hideMark/>
          </w:tcPr>
          <w:p w14:paraId="69E731BB" w14:textId="77777777" w:rsidR="00C7475A" w:rsidRDefault="00C7475A">
            <w:pPr>
              <w:spacing w:line="240" w:lineRule="exact"/>
              <w:jc w:val="center"/>
              <w:rPr>
                <w:rFonts w:ascii="Times New Roman" w:eastAsiaTheme="minorEastAsia" w:hAnsi="Times New Roman"/>
                <w:b/>
                <w:bCs/>
                <w:sz w:val="24"/>
                <w:szCs w:val="24"/>
              </w:rPr>
            </w:pPr>
            <w:r>
              <w:rPr>
                <w:rFonts w:ascii="Times New Roman" w:eastAsiaTheme="minorEastAsia" w:hAnsi="Times New Roman"/>
                <w:b/>
                <w:bCs/>
                <w:sz w:val="24"/>
                <w:szCs w:val="24"/>
              </w:rPr>
              <w:t>68</w:t>
            </w:r>
          </w:p>
        </w:tc>
      </w:tr>
      <w:tr w:rsidR="00C7475A" w14:paraId="58CB5E96" w14:textId="77777777" w:rsidTr="00C7475A">
        <w:trPr>
          <w:trHeight w:val="1460"/>
        </w:trPr>
        <w:tc>
          <w:tcPr>
            <w:tcW w:w="225" w:type="pct"/>
            <w:tcBorders>
              <w:top w:val="single" w:sz="4" w:space="0" w:color="auto"/>
              <w:left w:val="single" w:sz="4" w:space="0" w:color="auto"/>
              <w:bottom w:val="single" w:sz="4" w:space="0" w:color="auto"/>
              <w:right w:val="single" w:sz="4" w:space="0" w:color="auto"/>
            </w:tcBorders>
            <w:vAlign w:val="center"/>
          </w:tcPr>
          <w:p w14:paraId="72C6ABF2" w14:textId="77777777" w:rsidR="00C7475A" w:rsidRDefault="00C7475A">
            <w:pPr>
              <w:spacing w:line="240" w:lineRule="exact"/>
              <w:jc w:val="both"/>
              <w:rPr>
                <w:rFonts w:ascii="Times New Roman" w:eastAsiaTheme="minorEastAsia" w:hAnsi="Times New Roman"/>
                <w:sz w:val="24"/>
                <w:szCs w:val="24"/>
              </w:rPr>
            </w:pPr>
          </w:p>
        </w:tc>
        <w:tc>
          <w:tcPr>
            <w:tcW w:w="2186" w:type="pct"/>
            <w:tcBorders>
              <w:top w:val="single" w:sz="4" w:space="0" w:color="auto"/>
              <w:left w:val="single" w:sz="4" w:space="0" w:color="auto"/>
              <w:bottom w:val="single" w:sz="4" w:space="0" w:color="auto"/>
              <w:right w:val="single" w:sz="4" w:space="0" w:color="auto"/>
            </w:tcBorders>
            <w:vAlign w:val="center"/>
            <w:hideMark/>
          </w:tcPr>
          <w:p w14:paraId="4ABF65BD" w14:textId="77777777" w:rsidR="00C7475A" w:rsidRDefault="00C7475A">
            <w:pPr>
              <w:spacing w:line="240" w:lineRule="auto"/>
              <w:jc w:val="both"/>
              <w:rPr>
                <w:rFonts w:ascii="Times New Roman" w:hAnsi="Times New Roman"/>
                <w:sz w:val="24"/>
                <w:szCs w:val="24"/>
              </w:rPr>
            </w:pPr>
            <w:r>
              <w:rPr>
                <w:rFonts w:ascii="Times New Roman" w:hAnsi="Times New Roman"/>
                <w:sz w:val="24"/>
                <w:szCs w:val="24"/>
              </w:rPr>
              <w:t>Развитие личности и самореализация обучающихся</w:t>
            </w:r>
          </w:p>
          <w:p w14:paraId="2BAEE332" w14:textId="77777777" w:rsidR="00C7475A" w:rsidRDefault="00C7475A">
            <w:pPr>
              <w:spacing w:line="240" w:lineRule="exact"/>
              <w:jc w:val="both"/>
              <w:rPr>
                <w:rFonts w:ascii="Times New Roman" w:eastAsiaTheme="minorEastAsia" w:hAnsi="Times New Roman"/>
                <w:sz w:val="24"/>
                <w:szCs w:val="24"/>
                <w:highlight w:val="yellow"/>
              </w:rPr>
            </w:pPr>
            <w:r>
              <w:rPr>
                <w:rFonts w:ascii="Times New Roman" w:hAnsi="Times New Roman"/>
                <w:sz w:val="24"/>
                <w:szCs w:val="24"/>
              </w:rPr>
              <w:t> </w:t>
            </w:r>
          </w:p>
        </w:tc>
        <w:tc>
          <w:tcPr>
            <w:tcW w:w="1230" w:type="pct"/>
            <w:tcBorders>
              <w:top w:val="single" w:sz="4" w:space="0" w:color="auto"/>
              <w:left w:val="single" w:sz="4" w:space="0" w:color="auto"/>
              <w:bottom w:val="single" w:sz="4" w:space="0" w:color="auto"/>
              <w:right w:val="single" w:sz="4" w:space="0" w:color="auto"/>
            </w:tcBorders>
            <w:vAlign w:val="center"/>
            <w:hideMark/>
          </w:tcPr>
          <w:p w14:paraId="6F4EBF57" w14:textId="77777777" w:rsidR="00C7475A" w:rsidRDefault="00C7475A">
            <w:pPr>
              <w:spacing w:line="240" w:lineRule="exact"/>
              <w:rPr>
                <w:rFonts w:ascii="Times New Roman" w:eastAsiaTheme="minorEastAsia" w:hAnsi="Times New Roman"/>
                <w:sz w:val="24"/>
                <w:szCs w:val="24"/>
              </w:rPr>
            </w:pPr>
            <w:r>
              <w:rPr>
                <w:rFonts w:ascii="Times New Roman" w:hAnsi="Times New Roman"/>
                <w:sz w:val="24"/>
                <w:szCs w:val="24"/>
              </w:rPr>
              <w:t>Подготовка и проведение воспитательных мероприятий</w:t>
            </w:r>
          </w:p>
        </w:tc>
        <w:tc>
          <w:tcPr>
            <w:tcW w:w="1359" w:type="pct"/>
            <w:gridSpan w:val="4"/>
            <w:tcBorders>
              <w:top w:val="single" w:sz="4" w:space="0" w:color="auto"/>
              <w:left w:val="single" w:sz="4" w:space="0" w:color="auto"/>
              <w:bottom w:val="single" w:sz="4" w:space="0" w:color="auto"/>
              <w:right w:val="single" w:sz="4" w:space="0" w:color="auto"/>
            </w:tcBorders>
            <w:vAlign w:val="center"/>
            <w:hideMark/>
          </w:tcPr>
          <w:p w14:paraId="3B0F6611" w14:textId="77777777" w:rsidR="00C7475A" w:rsidRDefault="00C7475A">
            <w:pPr>
              <w:spacing w:line="240" w:lineRule="exact"/>
              <w:jc w:val="center"/>
              <w:rPr>
                <w:rFonts w:ascii="Times New Roman" w:eastAsiaTheme="minorEastAsia" w:hAnsi="Times New Roman"/>
                <w:b/>
                <w:bCs/>
                <w:sz w:val="24"/>
                <w:szCs w:val="24"/>
              </w:rPr>
            </w:pPr>
            <w:r>
              <w:rPr>
                <w:rFonts w:ascii="Times New Roman" w:eastAsiaTheme="minorEastAsia" w:hAnsi="Times New Roman"/>
                <w:sz w:val="24"/>
                <w:szCs w:val="24"/>
              </w:rPr>
              <w:t>Неравномерное распределение нагрузки</w:t>
            </w:r>
          </w:p>
        </w:tc>
      </w:tr>
      <w:tr w:rsidR="00C7475A" w14:paraId="098040A3" w14:textId="77777777" w:rsidTr="00C7475A">
        <w:trPr>
          <w:trHeight w:val="231"/>
        </w:trPr>
        <w:tc>
          <w:tcPr>
            <w:tcW w:w="225" w:type="pct"/>
            <w:tcBorders>
              <w:top w:val="single" w:sz="4" w:space="0" w:color="auto"/>
              <w:left w:val="single" w:sz="4" w:space="0" w:color="auto"/>
              <w:bottom w:val="single" w:sz="4" w:space="0" w:color="auto"/>
              <w:right w:val="single" w:sz="4" w:space="0" w:color="auto"/>
            </w:tcBorders>
            <w:vAlign w:val="center"/>
          </w:tcPr>
          <w:p w14:paraId="0CF8741E" w14:textId="77777777" w:rsidR="00C7475A" w:rsidRDefault="00C7475A">
            <w:pPr>
              <w:spacing w:line="240" w:lineRule="exact"/>
              <w:jc w:val="both"/>
              <w:rPr>
                <w:rFonts w:ascii="Times New Roman" w:eastAsiaTheme="minorEastAsia" w:hAnsi="Times New Roman"/>
                <w:sz w:val="24"/>
                <w:szCs w:val="24"/>
              </w:rPr>
            </w:pPr>
          </w:p>
        </w:tc>
        <w:tc>
          <w:tcPr>
            <w:tcW w:w="2186" w:type="pct"/>
            <w:tcBorders>
              <w:top w:val="single" w:sz="4" w:space="0" w:color="auto"/>
              <w:left w:val="single" w:sz="4" w:space="0" w:color="auto"/>
              <w:bottom w:val="single" w:sz="4" w:space="0" w:color="auto"/>
              <w:right w:val="single" w:sz="4" w:space="0" w:color="auto"/>
            </w:tcBorders>
            <w:vAlign w:val="center"/>
          </w:tcPr>
          <w:p w14:paraId="328B4B49" w14:textId="77777777" w:rsidR="00C7475A" w:rsidRDefault="00C7475A">
            <w:pPr>
              <w:spacing w:line="240" w:lineRule="exact"/>
              <w:rPr>
                <w:rFonts w:ascii="Times New Roman" w:eastAsiaTheme="minorEastAsia" w:hAnsi="Times New Roman"/>
                <w:color w:val="FF0000"/>
                <w:sz w:val="24"/>
                <w:szCs w:val="24"/>
                <w:highlight w:val="yellow"/>
              </w:rPr>
            </w:pPr>
          </w:p>
        </w:tc>
        <w:tc>
          <w:tcPr>
            <w:tcW w:w="1230" w:type="pct"/>
            <w:tcBorders>
              <w:top w:val="single" w:sz="4" w:space="0" w:color="auto"/>
              <w:left w:val="single" w:sz="4" w:space="0" w:color="auto"/>
              <w:bottom w:val="single" w:sz="4" w:space="0" w:color="auto"/>
              <w:right w:val="single" w:sz="4" w:space="0" w:color="auto"/>
            </w:tcBorders>
            <w:vAlign w:val="center"/>
          </w:tcPr>
          <w:p w14:paraId="24D405B0" w14:textId="77777777" w:rsidR="00C7475A" w:rsidRDefault="00C7475A">
            <w:pPr>
              <w:spacing w:line="240" w:lineRule="exact"/>
              <w:rPr>
                <w:rFonts w:ascii="Times New Roman" w:eastAsiaTheme="minorEastAsia" w:hAnsi="Times New Roman"/>
                <w:sz w:val="24"/>
                <w:szCs w:val="24"/>
              </w:rPr>
            </w:pPr>
          </w:p>
        </w:tc>
        <w:tc>
          <w:tcPr>
            <w:tcW w:w="340" w:type="pct"/>
            <w:tcBorders>
              <w:top w:val="single" w:sz="4" w:space="0" w:color="auto"/>
              <w:left w:val="single" w:sz="4" w:space="0" w:color="auto"/>
              <w:bottom w:val="single" w:sz="4" w:space="0" w:color="auto"/>
              <w:right w:val="single" w:sz="4" w:space="0" w:color="auto"/>
            </w:tcBorders>
            <w:vAlign w:val="center"/>
          </w:tcPr>
          <w:p w14:paraId="74EB066E" w14:textId="77777777" w:rsidR="00C7475A" w:rsidRDefault="00C7475A">
            <w:pPr>
              <w:spacing w:line="240" w:lineRule="exact"/>
              <w:jc w:val="center"/>
              <w:rPr>
                <w:rFonts w:ascii="Times New Roman" w:eastAsiaTheme="minorEastAsia" w:hAnsi="Times New Roman"/>
                <w:sz w:val="24"/>
                <w:szCs w:val="24"/>
              </w:rPr>
            </w:pPr>
          </w:p>
        </w:tc>
        <w:tc>
          <w:tcPr>
            <w:tcW w:w="395" w:type="pct"/>
            <w:tcBorders>
              <w:top w:val="single" w:sz="4" w:space="0" w:color="auto"/>
              <w:left w:val="single" w:sz="4" w:space="0" w:color="auto"/>
              <w:bottom w:val="single" w:sz="4" w:space="0" w:color="auto"/>
              <w:right w:val="single" w:sz="4" w:space="0" w:color="auto"/>
            </w:tcBorders>
            <w:vAlign w:val="center"/>
          </w:tcPr>
          <w:p w14:paraId="77628D76" w14:textId="77777777" w:rsidR="00C7475A" w:rsidRDefault="00C7475A">
            <w:pPr>
              <w:spacing w:line="240" w:lineRule="exact"/>
              <w:jc w:val="center"/>
              <w:rPr>
                <w:rFonts w:ascii="Times New Roman" w:eastAsiaTheme="minorEastAsia" w:hAnsi="Times New Roman"/>
                <w:sz w:val="24"/>
                <w:szCs w:val="24"/>
              </w:rPr>
            </w:pPr>
          </w:p>
        </w:tc>
        <w:tc>
          <w:tcPr>
            <w:tcW w:w="224" w:type="pct"/>
            <w:tcBorders>
              <w:top w:val="single" w:sz="4" w:space="0" w:color="auto"/>
              <w:left w:val="single" w:sz="4" w:space="0" w:color="auto"/>
              <w:bottom w:val="single" w:sz="4" w:space="0" w:color="auto"/>
              <w:right w:val="single" w:sz="4" w:space="0" w:color="auto"/>
            </w:tcBorders>
            <w:vAlign w:val="center"/>
          </w:tcPr>
          <w:p w14:paraId="1AD9F077" w14:textId="77777777" w:rsidR="00C7475A" w:rsidRDefault="00C7475A">
            <w:pPr>
              <w:spacing w:line="240" w:lineRule="exact"/>
              <w:jc w:val="center"/>
              <w:rPr>
                <w:rFonts w:ascii="Times New Roman" w:eastAsiaTheme="minorEastAsia" w:hAnsi="Times New Roman"/>
                <w:b/>
                <w:bCs/>
                <w:sz w:val="24"/>
                <w:szCs w:val="24"/>
              </w:rPr>
            </w:pPr>
          </w:p>
        </w:tc>
        <w:tc>
          <w:tcPr>
            <w:tcW w:w="400" w:type="pct"/>
            <w:tcBorders>
              <w:top w:val="single" w:sz="4" w:space="0" w:color="auto"/>
              <w:left w:val="single" w:sz="4" w:space="0" w:color="auto"/>
              <w:bottom w:val="single" w:sz="4" w:space="0" w:color="auto"/>
              <w:right w:val="single" w:sz="4" w:space="0" w:color="auto"/>
            </w:tcBorders>
            <w:vAlign w:val="center"/>
          </w:tcPr>
          <w:p w14:paraId="35EABDCD" w14:textId="77777777" w:rsidR="00C7475A" w:rsidRDefault="00C7475A">
            <w:pPr>
              <w:spacing w:line="240" w:lineRule="exact"/>
              <w:jc w:val="center"/>
              <w:rPr>
                <w:rFonts w:ascii="Times New Roman" w:eastAsiaTheme="minorEastAsia" w:hAnsi="Times New Roman"/>
                <w:b/>
                <w:bCs/>
                <w:sz w:val="24"/>
                <w:szCs w:val="24"/>
              </w:rPr>
            </w:pPr>
          </w:p>
        </w:tc>
      </w:tr>
      <w:tr w:rsidR="00C7475A" w14:paraId="2A4F4D76" w14:textId="77777777" w:rsidTr="00C7475A">
        <w:trPr>
          <w:trHeight w:val="231"/>
        </w:trPr>
        <w:tc>
          <w:tcPr>
            <w:tcW w:w="225" w:type="pct"/>
            <w:tcBorders>
              <w:top w:val="single" w:sz="4" w:space="0" w:color="auto"/>
              <w:left w:val="single" w:sz="4" w:space="0" w:color="auto"/>
              <w:bottom w:val="single" w:sz="4" w:space="0" w:color="auto"/>
              <w:right w:val="single" w:sz="4" w:space="0" w:color="auto"/>
            </w:tcBorders>
            <w:vAlign w:val="center"/>
          </w:tcPr>
          <w:p w14:paraId="183C548E" w14:textId="77777777" w:rsidR="00C7475A" w:rsidRDefault="00C7475A">
            <w:pPr>
              <w:spacing w:line="240" w:lineRule="exact"/>
              <w:jc w:val="both"/>
              <w:rPr>
                <w:rFonts w:ascii="Times New Roman" w:eastAsiaTheme="minorEastAsia" w:hAnsi="Times New Roman"/>
                <w:sz w:val="24"/>
                <w:szCs w:val="24"/>
              </w:rPr>
            </w:pPr>
          </w:p>
        </w:tc>
        <w:tc>
          <w:tcPr>
            <w:tcW w:w="2186" w:type="pct"/>
            <w:tcBorders>
              <w:top w:val="single" w:sz="4" w:space="0" w:color="auto"/>
              <w:left w:val="single" w:sz="4" w:space="0" w:color="auto"/>
              <w:bottom w:val="single" w:sz="4" w:space="0" w:color="auto"/>
              <w:right w:val="single" w:sz="4" w:space="0" w:color="auto"/>
            </w:tcBorders>
            <w:vAlign w:val="center"/>
          </w:tcPr>
          <w:p w14:paraId="5D848CEC" w14:textId="77777777" w:rsidR="00C7475A" w:rsidRDefault="00C7475A">
            <w:pPr>
              <w:spacing w:line="240" w:lineRule="exact"/>
              <w:rPr>
                <w:rFonts w:ascii="Times New Roman" w:eastAsiaTheme="minorEastAsia" w:hAnsi="Times New Roman"/>
                <w:color w:val="FF0000"/>
                <w:sz w:val="24"/>
                <w:szCs w:val="24"/>
                <w:highlight w:val="yellow"/>
              </w:rPr>
            </w:pPr>
          </w:p>
        </w:tc>
        <w:tc>
          <w:tcPr>
            <w:tcW w:w="1230" w:type="pct"/>
            <w:tcBorders>
              <w:top w:val="single" w:sz="4" w:space="0" w:color="auto"/>
              <w:left w:val="single" w:sz="4" w:space="0" w:color="auto"/>
              <w:bottom w:val="single" w:sz="4" w:space="0" w:color="auto"/>
              <w:right w:val="single" w:sz="4" w:space="0" w:color="auto"/>
            </w:tcBorders>
            <w:vAlign w:val="center"/>
          </w:tcPr>
          <w:p w14:paraId="411F228F" w14:textId="77777777" w:rsidR="00C7475A" w:rsidRDefault="00C7475A">
            <w:pPr>
              <w:spacing w:line="240" w:lineRule="exact"/>
              <w:rPr>
                <w:rFonts w:ascii="Times New Roman" w:eastAsiaTheme="minorEastAsia" w:hAnsi="Times New Roman"/>
                <w:sz w:val="24"/>
                <w:szCs w:val="24"/>
              </w:rPr>
            </w:pPr>
          </w:p>
        </w:tc>
        <w:tc>
          <w:tcPr>
            <w:tcW w:w="340" w:type="pct"/>
            <w:tcBorders>
              <w:top w:val="single" w:sz="4" w:space="0" w:color="auto"/>
              <w:left w:val="single" w:sz="4" w:space="0" w:color="auto"/>
              <w:bottom w:val="single" w:sz="4" w:space="0" w:color="auto"/>
              <w:right w:val="single" w:sz="4" w:space="0" w:color="auto"/>
            </w:tcBorders>
            <w:vAlign w:val="center"/>
          </w:tcPr>
          <w:p w14:paraId="627DA635" w14:textId="77777777" w:rsidR="00C7475A" w:rsidRDefault="00C7475A">
            <w:pPr>
              <w:spacing w:line="240" w:lineRule="exact"/>
              <w:jc w:val="center"/>
              <w:rPr>
                <w:rFonts w:ascii="Times New Roman" w:eastAsiaTheme="minorEastAsia" w:hAnsi="Times New Roman"/>
                <w:sz w:val="24"/>
                <w:szCs w:val="24"/>
              </w:rPr>
            </w:pPr>
          </w:p>
        </w:tc>
        <w:tc>
          <w:tcPr>
            <w:tcW w:w="395" w:type="pct"/>
            <w:tcBorders>
              <w:top w:val="single" w:sz="4" w:space="0" w:color="auto"/>
              <w:left w:val="single" w:sz="4" w:space="0" w:color="auto"/>
              <w:bottom w:val="single" w:sz="4" w:space="0" w:color="auto"/>
              <w:right w:val="single" w:sz="4" w:space="0" w:color="auto"/>
            </w:tcBorders>
            <w:vAlign w:val="center"/>
          </w:tcPr>
          <w:p w14:paraId="095E2C6E" w14:textId="77777777" w:rsidR="00C7475A" w:rsidRDefault="00C7475A">
            <w:pPr>
              <w:spacing w:line="240" w:lineRule="exact"/>
              <w:jc w:val="center"/>
              <w:rPr>
                <w:rFonts w:ascii="Times New Roman" w:eastAsiaTheme="minorEastAsia" w:hAnsi="Times New Roman"/>
                <w:sz w:val="24"/>
                <w:szCs w:val="24"/>
              </w:rPr>
            </w:pPr>
          </w:p>
        </w:tc>
        <w:tc>
          <w:tcPr>
            <w:tcW w:w="224" w:type="pct"/>
            <w:tcBorders>
              <w:top w:val="single" w:sz="4" w:space="0" w:color="auto"/>
              <w:left w:val="single" w:sz="4" w:space="0" w:color="auto"/>
              <w:bottom w:val="single" w:sz="4" w:space="0" w:color="auto"/>
              <w:right w:val="single" w:sz="4" w:space="0" w:color="auto"/>
            </w:tcBorders>
            <w:vAlign w:val="center"/>
          </w:tcPr>
          <w:p w14:paraId="7CDB1E05" w14:textId="77777777" w:rsidR="00C7475A" w:rsidRDefault="00C7475A">
            <w:pPr>
              <w:spacing w:line="240" w:lineRule="exact"/>
              <w:jc w:val="center"/>
              <w:rPr>
                <w:rFonts w:ascii="Times New Roman" w:eastAsiaTheme="minorEastAsia" w:hAnsi="Times New Roman"/>
                <w:b/>
                <w:bCs/>
                <w:sz w:val="24"/>
                <w:szCs w:val="24"/>
              </w:rPr>
            </w:pPr>
          </w:p>
        </w:tc>
        <w:tc>
          <w:tcPr>
            <w:tcW w:w="400" w:type="pct"/>
            <w:tcBorders>
              <w:top w:val="single" w:sz="4" w:space="0" w:color="auto"/>
              <w:left w:val="single" w:sz="4" w:space="0" w:color="auto"/>
              <w:bottom w:val="single" w:sz="4" w:space="0" w:color="auto"/>
              <w:right w:val="single" w:sz="4" w:space="0" w:color="auto"/>
            </w:tcBorders>
            <w:vAlign w:val="center"/>
          </w:tcPr>
          <w:p w14:paraId="7D1BB081" w14:textId="77777777" w:rsidR="00C7475A" w:rsidRDefault="00C7475A">
            <w:pPr>
              <w:spacing w:line="240" w:lineRule="exact"/>
              <w:jc w:val="center"/>
              <w:rPr>
                <w:rFonts w:ascii="Times New Roman" w:eastAsiaTheme="minorEastAsia" w:hAnsi="Times New Roman"/>
                <w:b/>
                <w:bCs/>
                <w:sz w:val="24"/>
                <w:szCs w:val="24"/>
              </w:rPr>
            </w:pPr>
          </w:p>
        </w:tc>
      </w:tr>
      <w:tr w:rsidR="00C7475A" w14:paraId="5C317E57" w14:textId="77777777" w:rsidTr="00C7475A">
        <w:trPr>
          <w:trHeight w:val="231"/>
        </w:trPr>
        <w:tc>
          <w:tcPr>
            <w:tcW w:w="225" w:type="pct"/>
            <w:tcBorders>
              <w:top w:val="single" w:sz="4" w:space="0" w:color="auto"/>
              <w:left w:val="single" w:sz="4" w:space="0" w:color="auto"/>
              <w:bottom w:val="single" w:sz="4" w:space="0" w:color="auto"/>
              <w:right w:val="single" w:sz="4" w:space="0" w:color="auto"/>
            </w:tcBorders>
            <w:vAlign w:val="center"/>
          </w:tcPr>
          <w:p w14:paraId="3F5B6070" w14:textId="77777777" w:rsidR="00C7475A" w:rsidRDefault="00C7475A">
            <w:pPr>
              <w:spacing w:line="240" w:lineRule="exact"/>
              <w:jc w:val="both"/>
              <w:rPr>
                <w:rFonts w:ascii="Times New Roman" w:eastAsiaTheme="minorEastAsia" w:hAnsi="Times New Roman"/>
                <w:sz w:val="24"/>
                <w:szCs w:val="24"/>
              </w:rPr>
            </w:pPr>
          </w:p>
        </w:tc>
        <w:tc>
          <w:tcPr>
            <w:tcW w:w="3416" w:type="pct"/>
            <w:gridSpan w:val="2"/>
            <w:tcBorders>
              <w:top w:val="single" w:sz="4" w:space="0" w:color="auto"/>
              <w:left w:val="single" w:sz="4" w:space="0" w:color="auto"/>
              <w:bottom w:val="single" w:sz="4" w:space="0" w:color="auto"/>
              <w:right w:val="single" w:sz="4" w:space="0" w:color="auto"/>
            </w:tcBorders>
            <w:vAlign w:val="center"/>
            <w:hideMark/>
          </w:tcPr>
          <w:p w14:paraId="2F8F87D9" w14:textId="77777777" w:rsidR="00C7475A" w:rsidRDefault="00C7475A">
            <w:pPr>
              <w:spacing w:line="240" w:lineRule="exact"/>
              <w:rPr>
                <w:rFonts w:ascii="Times New Roman" w:eastAsiaTheme="minorEastAsia" w:hAnsi="Times New Roman"/>
                <w:b/>
                <w:bCs/>
                <w:sz w:val="24"/>
                <w:szCs w:val="24"/>
              </w:rPr>
            </w:pPr>
            <w:r>
              <w:rPr>
                <w:rFonts w:ascii="Times New Roman" w:eastAsiaTheme="minorEastAsia" w:hAnsi="Times New Roman"/>
                <w:b/>
                <w:bCs/>
                <w:sz w:val="24"/>
                <w:szCs w:val="24"/>
              </w:rPr>
              <w:t>ИТОГО</w:t>
            </w:r>
          </w:p>
        </w:tc>
        <w:tc>
          <w:tcPr>
            <w:tcW w:w="340" w:type="pct"/>
            <w:tcBorders>
              <w:top w:val="single" w:sz="4" w:space="0" w:color="auto"/>
              <w:left w:val="single" w:sz="4" w:space="0" w:color="auto"/>
              <w:bottom w:val="single" w:sz="4" w:space="0" w:color="auto"/>
              <w:right w:val="single" w:sz="4" w:space="0" w:color="auto"/>
            </w:tcBorders>
            <w:vAlign w:val="center"/>
            <w:hideMark/>
          </w:tcPr>
          <w:p w14:paraId="305B5D89" w14:textId="77777777" w:rsidR="00C7475A" w:rsidRDefault="00C7475A">
            <w:pPr>
              <w:spacing w:line="240" w:lineRule="exact"/>
              <w:jc w:val="center"/>
              <w:rPr>
                <w:rFonts w:ascii="Times New Roman" w:eastAsiaTheme="minorEastAsia" w:hAnsi="Times New Roman"/>
                <w:b/>
                <w:bCs/>
                <w:sz w:val="24"/>
                <w:szCs w:val="24"/>
              </w:rPr>
            </w:pPr>
            <w:r>
              <w:rPr>
                <w:rFonts w:ascii="Times New Roman" w:eastAsiaTheme="minorEastAsia" w:hAnsi="Times New Roman"/>
                <w:b/>
                <w:bCs/>
                <w:sz w:val="24"/>
                <w:szCs w:val="24"/>
              </w:rPr>
              <w:t>3</w:t>
            </w:r>
          </w:p>
        </w:tc>
        <w:tc>
          <w:tcPr>
            <w:tcW w:w="395" w:type="pct"/>
            <w:tcBorders>
              <w:top w:val="single" w:sz="4" w:space="0" w:color="auto"/>
              <w:left w:val="single" w:sz="4" w:space="0" w:color="auto"/>
              <w:bottom w:val="single" w:sz="4" w:space="0" w:color="auto"/>
              <w:right w:val="single" w:sz="4" w:space="0" w:color="auto"/>
            </w:tcBorders>
            <w:vAlign w:val="center"/>
            <w:hideMark/>
          </w:tcPr>
          <w:p w14:paraId="3C20121C" w14:textId="77777777" w:rsidR="00C7475A" w:rsidRDefault="00C7475A">
            <w:pPr>
              <w:spacing w:line="240" w:lineRule="exact"/>
              <w:jc w:val="center"/>
              <w:rPr>
                <w:rFonts w:ascii="Times New Roman" w:eastAsiaTheme="minorEastAsia" w:hAnsi="Times New Roman"/>
                <w:b/>
                <w:bCs/>
                <w:sz w:val="24"/>
                <w:szCs w:val="24"/>
              </w:rPr>
            </w:pPr>
            <w:r>
              <w:rPr>
                <w:rFonts w:ascii="Times New Roman" w:eastAsiaTheme="minorEastAsia" w:hAnsi="Times New Roman"/>
                <w:b/>
                <w:bCs/>
                <w:sz w:val="24"/>
                <w:szCs w:val="24"/>
              </w:rPr>
              <w:t>3</w:t>
            </w:r>
          </w:p>
        </w:tc>
        <w:tc>
          <w:tcPr>
            <w:tcW w:w="224" w:type="pct"/>
            <w:tcBorders>
              <w:top w:val="single" w:sz="4" w:space="0" w:color="auto"/>
              <w:left w:val="single" w:sz="4" w:space="0" w:color="auto"/>
              <w:bottom w:val="single" w:sz="4" w:space="0" w:color="auto"/>
              <w:right w:val="single" w:sz="4" w:space="0" w:color="auto"/>
            </w:tcBorders>
            <w:vAlign w:val="center"/>
            <w:hideMark/>
          </w:tcPr>
          <w:p w14:paraId="35637EA2" w14:textId="77777777" w:rsidR="00C7475A" w:rsidRDefault="00C7475A">
            <w:pPr>
              <w:spacing w:line="240" w:lineRule="exact"/>
              <w:jc w:val="center"/>
              <w:rPr>
                <w:rFonts w:ascii="Times New Roman" w:eastAsiaTheme="minorEastAsia" w:hAnsi="Times New Roman"/>
                <w:b/>
                <w:bCs/>
                <w:sz w:val="24"/>
                <w:szCs w:val="24"/>
              </w:rPr>
            </w:pPr>
            <w:r>
              <w:rPr>
                <w:rFonts w:ascii="Times New Roman" w:eastAsiaTheme="minorEastAsia" w:hAnsi="Times New Roman"/>
                <w:b/>
                <w:bCs/>
                <w:sz w:val="24"/>
                <w:szCs w:val="24"/>
              </w:rPr>
              <w:t>6</w:t>
            </w:r>
          </w:p>
        </w:tc>
        <w:tc>
          <w:tcPr>
            <w:tcW w:w="400" w:type="pct"/>
            <w:tcBorders>
              <w:top w:val="single" w:sz="4" w:space="0" w:color="auto"/>
              <w:left w:val="single" w:sz="4" w:space="0" w:color="auto"/>
              <w:bottom w:val="single" w:sz="4" w:space="0" w:color="auto"/>
              <w:right w:val="single" w:sz="4" w:space="0" w:color="auto"/>
            </w:tcBorders>
            <w:vAlign w:val="center"/>
            <w:hideMark/>
          </w:tcPr>
          <w:p w14:paraId="44FDEB1D" w14:textId="77777777" w:rsidR="00C7475A" w:rsidRDefault="00C7475A">
            <w:pPr>
              <w:spacing w:line="240" w:lineRule="exact"/>
              <w:jc w:val="center"/>
              <w:rPr>
                <w:rFonts w:ascii="Times New Roman" w:eastAsiaTheme="minorEastAsia" w:hAnsi="Times New Roman"/>
                <w:b/>
                <w:bCs/>
                <w:sz w:val="24"/>
                <w:szCs w:val="24"/>
              </w:rPr>
            </w:pPr>
            <w:r>
              <w:rPr>
                <w:rFonts w:ascii="Times New Roman" w:eastAsiaTheme="minorEastAsia" w:hAnsi="Times New Roman"/>
                <w:b/>
                <w:bCs/>
                <w:sz w:val="24"/>
                <w:szCs w:val="24"/>
              </w:rPr>
              <w:t>204</w:t>
            </w:r>
          </w:p>
        </w:tc>
      </w:tr>
      <w:tr w:rsidR="00C7475A" w14:paraId="52F0FF2E" w14:textId="77777777" w:rsidTr="00C7475A">
        <w:trPr>
          <w:trHeight w:val="231"/>
        </w:trPr>
        <w:tc>
          <w:tcPr>
            <w:tcW w:w="225" w:type="pct"/>
            <w:tcBorders>
              <w:top w:val="single" w:sz="4" w:space="0" w:color="auto"/>
              <w:left w:val="single" w:sz="4" w:space="0" w:color="auto"/>
              <w:bottom w:val="single" w:sz="4" w:space="0" w:color="auto"/>
              <w:right w:val="single" w:sz="4" w:space="0" w:color="auto"/>
            </w:tcBorders>
            <w:vAlign w:val="center"/>
          </w:tcPr>
          <w:p w14:paraId="71C8C265" w14:textId="77777777" w:rsidR="00C7475A" w:rsidRDefault="00C7475A">
            <w:pPr>
              <w:spacing w:line="240" w:lineRule="exact"/>
              <w:jc w:val="center"/>
              <w:rPr>
                <w:rFonts w:ascii="Times New Roman" w:eastAsiaTheme="minorEastAsia" w:hAnsi="Times New Roman"/>
                <w:sz w:val="24"/>
                <w:szCs w:val="24"/>
              </w:rPr>
            </w:pPr>
          </w:p>
        </w:tc>
        <w:tc>
          <w:tcPr>
            <w:tcW w:w="3416" w:type="pct"/>
            <w:gridSpan w:val="2"/>
            <w:tcBorders>
              <w:top w:val="single" w:sz="4" w:space="0" w:color="auto"/>
              <w:left w:val="single" w:sz="4" w:space="0" w:color="auto"/>
              <w:bottom w:val="single" w:sz="4" w:space="0" w:color="auto"/>
              <w:right w:val="single" w:sz="4" w:space="0" w:color="auto"/>
            </w:tcBorders>
            <w:vAlign w:val="center"/>
            <w:hideMark/>
          </w:tcPr>
          <w:p w14:paraId="3DD68105" w14:textId="77777777" w:rsidR="00C7475A" w:rsidRDefault="00C7475A">
            <w:pPr>
              <w:spacing w:line="240" w:lineRule="exact"/>
              <w:jc w:val="right"/>
              <w:rPr>
                <w:rFonts w:ascii="Times New Roman" w:eastAsiaTheme="minorEastAsia" w:hAnsi="Times New Roman"/>
                <w:sz w:val="24"/>
                <w:szCs w:val="24"/>
              </w:rPr>
            </w:pPr>
            <w:r>
              <w:rPr>
                <w:rFonts w:ascii="Times New Roman" w:eastAsiaTheme="minorEastAsia" w:hAnsi="Times New Roman"/>
                <w:sz w:val="24"/>
                <w:szCs w:val="24"/>
              </w:rPr>
              <w:t>ИТОГО</w:t>
            </w:r>
          </w:p>
        </w:tc>
        <w:tc>
          <w:tcPr>
            <w:tcW w:w="340" w:type="pct"/>
            <w:tcBorders>
              <w:top w:val="single" w:sz="4" w:space="0" w:color="auto"/>
              <w:left w:val="single" w:sz="4" w:space="0" w:color="auto"/>
              <w:bottom w:val="single" w:sz="4" w:space="0" w:color="auto"/>
              <w:right w:val="single" w:sz="4" w:space="0" w:color="auto"/>
            </w:tcBorders>
            <w:vAlign w:val="center"/>
          </w:tcPr>
          <w:p w14:paraId="69207F0C" w14:textId="77777777" w:rsidR="00C7475A" w:rsidRDefault="00C7475A">
            <w:pPr>
              <w:spacing w:line="240" w:lineRule="exact"/>
              <w:jc w:val="both"/>
              <w:rPr>
                <w:rFonts w:ascii="Times New Roman" w:eastAsiaTheme="minorEastAsia" w:hAnsi="Times New Roman"/>
                <w:b/>
                <w:bCs/>
                <w:sz w:val="24"/>
                <w:szCs w:val="24"/>
              </w:rPr>
            </w:pPr>
          </w:p>
        </w:tc>
        <w:tc>
          <w:tcPr>
            <w:tcW w:w="395" w:type="pct"/>
            <w:tcBorders>
              <w:top w:val="single" w:sz="4" w:space="0" w:color="auto"/>
              <w:left w:val="single" w:sz="4" w:space="0" w:color="auto"/>
              <w:bottom w:val="single" w:sz="4" w:space="0" w:color="auto"/>
              <w:right w:val="single" w:sz="4" w:space="0" w:color="auto"/>
            </w:tcBorders>
            <w:vAlign w:val="center"/>
          </w:tcPr>
          <w:p w14:paraId="1EB6CE39" w14:textId="77777777" w:rsidR="00C7475A" w:rsidRDefault="00C7475A">
            <w:pPr>
              <w:spacing w:line="240" w:lineRule="exact"/>
              <w:jc w:val="both"/>
              <w:rPr>
                <w:rFonts w:ascii="Times New Roman" w:eastAsiaTheme="minorEastAsia" w:hAnsi="Times New Roman"/>
                <w:b/>
                <w:bCs/>
                <w:sz w:val="24"/>
                <w:szCs w:val="24"/>
              </w:rPr>
            </w:pPr>
          </w:p>
        </w:tc>
        <w:tc>
          <w:tcPr>
            <w:tcW w:w="224" w:type="pct"/>
            <w:tcBorders>
              <w:top w:val="single" w:sz="4" w:space="0" w:color="auto"/>
              <w:left w:val="single" w:sz="4" w:space="0" w:color="auto"/>
              <w:bottom w:val="single" w:sz="4" w:space="0" w:color="auto"/>
              <w:right w:val="single" w:sz="4" w:space="0" w:color="auto"/>
            </w:tcBorders>
            <w:vAlign w:val="center"/>
          </w:tcPr>
          <w:p w14:paraId="66121288" w14:textId="77777777" w:rsidR="00C7475A" w:rsidRDefault="00C7475A">
            <w:pPr>
              <w:spacing w:line="240" w:lineRule="exact"/>
              <w:jc w:val="center"/>
              <w:rPr>
                <w:rFonts w:ascii="Times New Roman" w:eastAsiaTheme="minorEastAsia" w:hAnsi="Times New Roman"/>
                <w:b/>
                <w:bCs/>
                <w:sz w:val="24"/>
                <w:szCs w:val="24"/>
              </w:rPr>
            </w:pPr>
          </w:p>
        </w:tc>
        <w:tc>
          <w:tcPr>
            <w:tcW w:w="400" w:type="pct"/>
            <w:tcBorders>
              <w:top w:val="single" w:sz="4" w:space="0" w:color="auto"/>
              <w:left w:val="single" w:sz="4" w:space="0" w:color="auto"/>
              <w:bottom w:val="single" w:sz="4" w:space="0" w:color="auto"/>
              <w:right w:val="single" w:sz="4" w:space="0" w:color="auto"/>
            </w:tcBorders>
            <w:vAlign w:val="center"/>
            <w:hideMark/>
          </w:tcPr>
          <w:p w14:paraId="5E5DE397" w14:textId="77777777" w:rsidR="00C7475A" w:rsidRDefault="00C7475A">
            <w:pPr>
              <w:spacing w:line="240" w:lineRule="exact"/>
              <w:jc w:val="center"/>
              <w:rPr>
                <w:rFonts w:ascii="Times New Roman" w:eastAsiaTheme="minorEastAsia" w:hAnsi="Times New Roman"/>
                <w:b/>
                <w:bCs/>
                <w:sz w:val="24"/>
                <w:szCs w:val="24"/>
              </w:rPr>
            </w:pPr>
            <w:r>
              <w:rPr>
                <w:rFonts w:ascii="Times New Roman" w:eastAsiaTheme="minorEastAsia" w:hAnsi="Times New Roman"/>
                <w:b/>
                <w:bCs/>
                <w:sz w:val="24"/>
                <w:szCs w:val="24"/>
              </w:rPr>
              <w:t>700*</w:t>
            </w:r>
          </w:p>
        </w:tc>
      </w:tr>
    </w:tbl>
    <w:p w14:paraId="027A7410" w14:textId="77777777" w:rsidR="00C7475A" w:rsidRDefault="00C7475A" w:rsidP="00C7475A">
      <w:pPr>
        <w:spacing w:after="37" w:line="240" w:lineRule="exact"/>
        <w:ind w:right="-26" w:firstLine="567"/>
        <w:jc w:val="both"/>
        <w:rPr>
          <w:rFonts w:ascii="Times New Roman" w:eastAsiaTheme="minorEastAsia" w:hAnsi="Times New Roman"/>
          <w:sz w:val="24"/>
          <w:szCs w:val="24"/>
        </w:rPr>
      </w:pPr>
    </w:p>
    <w:p w14:paraId="2EC32FF4" w14:textId="77777777" w:rsidR="00C7475A" w:rsidRDefault="00C7475A" w:rsidP="00C7475A">
      <w:pPr>
        <w:spacing w:after="37" w:line="240" w:lineRule="exact"/>
        <w:ind w:right="-26" w:firstLine="567"/>
        <w:jc w:val="both"/>
        <w:rPr>
          <w:rFonts w:ascii="Times New Roman" w:eastAsiaTheme="minorEastAsia" w:hAnsi="Times New Roman"/>
          <w:i/>
          <w:sz w:val="24"/>
          <w:szCs w:val="24"/>
        </w:rPr>
      </w:pPr>
      <w:r>
        <w:rPr>
          <w:rFonts w:ascii="Times New Roman" w:eastAsiaTheme="minorEastAsia" w:hAnsi="Times New Roman"/>
          <w:i/>
          <w:sz w:val="24"/>
          <w:szCs w:val="24"/>
        </w:rPr>
        <w:t>*** Инвариантный компонент является обязательным для реализации</w:t>
      </w:r>
    </w:p>
    <w:p w14:paraId="11136895" w14:textId="77777777" w:rsidR="00C7475A" w:rsidRDefault="00C7475A" w:rsidP="00C7475A">
      <w:pPr>
        <w:spacing w:after="37" w:line="240" w:lineRule="exact"/>
        <w:ind w:right="-26" w:firstLine="567"/>
        <w:jc w:val="both"/>
        <w:rPr>
          <w:rFonts w:ascii="Times New Roman" w:eastAsiaTheme="minorEastAsia" w:hAnsi="Times New Roman"/>
          <w:i/>
          <w:sz w:val="24"/>
          <w:szCs w:val="24"/>
        </w:rPr>
      </w:pPr>
      <w:r>
        <w:rPr>
          <w:rFonts w:ascii="Times New Roman" w:eastAsiaTheme="minorEastAsia" w:hAnsi="Times New Roman"/>
          <w:i/>
          <w:sz w:val="24"/>
          <w:szCs w:val="24"/>
        </w:rPr>
        <w:t>***Вариативный компонент формируется в зависимости от возможностей и условий в школе.</w:t>
      </w:r>
    </w:p>
    <w:p w14:paraId="309FC471" w14:textId="77777777" w:rsidR="00C7475A" w:rsidRDefault="00C7475A" w:rsidP="00C7475A">
      <w:pPr>
        <w:spacing w:after="37" w:line="240" w:lineRule="exact"/>
        <w:ind w:right="-26" w:firstLine="567"/>
        <w:jc w:val="both"/>
        <w:rPr>
          <w:rFonts w:ascii="Times New Roman" w:eastAsiaTheme="minorEastAsia" w:hAnsi="Times New Roman"/>
          <w:sz w:val="24"/>
          <w:szCs w:val="24"/>
        </w:rPr>
      </w:pPr>
    </w:p>
    <w:p w14:paraId="7C3FF23F" w14:textId="77777777" w:rsidR="00C7475A" w:rsidRDefault="00C7475A" w:rsidP="00C7475A">
      <w:pPr>
        <w:spacing w:after="37" w:line="240" w:lineRule="exact"/>
        <w:ind w:right="-26" w:firstLine="567"/>
        <w:jc w:val="both"/>
        <w:rPr>
          <w:rFonts w:ascii="Times New Roman" w:eastAsiaTheme="minorEastAsia" w:hAnsi="Times New Roman"/>
          <w:sz w:val="24"/>
          <w:szCs w:val="24"/>
        </w:rPr>
      </w:pPr>
      <w:r>
        <w:rPr>
          <w:rFonts w:ascii="Times New Roman" w:eastAsiaTheme="minorEastAsia" w:hAnsi="Times New Roman"/>
          <w:sz w:val="24"/>
          <w:szCs w:val="24"/>
        </w:rPr>
        <w:t xml:space="preserve">700 – максимальное количество часов внеурочной деятельности за уровень обучения. </w:t>
      </w:r>
    </w:p>
    <w:p w14:paraId="3C3D5ADD" w14:textId="77777777" w:rsidR="00C7475A" w:rsidRDefault="00C7475A" w:rsidP="00C7475A">
      <w:pPr>
        <w:spacing w:after="37" w:line="240" w:lineRule="exact"/>
        <w:ind w:right="-26" w:firstLine="567"/>
        <w:jc w:val="both"/>
        <w:rPr>
          <w:rFonts w:ascii="Times New Roman" w:eastAsiaTheme="minorEastAsia" w:hAnsi="Times New Roman"/>
          <w:sz w:val="24"/>
          <w:szCs w:val="24"/>
        </w:rPr>
      </w:pPr>
    </w:p>
    <w:p w14:paraId="18D3B36B" w14:textId="77777777" w:rsidR="00C7475A" w:rsidRDefault="00C7475A" w:rsidP="00C7475A">
      <w:pPr>
        <w:spacing w:after="37" w:line="240" w:lineRule="exact"/>
        <w:ind w:right="-26" w:firstLine="567"/>
        <w:jc w:val="center"/>
        <w:rPr>
          <w:rFonts w:ascii="Times New Roman" w:eastAsiaTheme="minorEastAsia" w:hAnsi="Times New Roman"/>
          <w:b/>
          <w:bCs/>
          <w:sz w:val="24"/>
          <w:szCs w:val="24"/>
        </w:rPr>
      </w:pPr>
      <w:r>
        <w:rPr>
          <w:rFonts w:ascii="Times New Roman" w:eastAsiaTheme="minorEastAsia" w:hAnsi="Times New Roman"/>
          <w:b/>
          <w:bCs/>
          <w:sz w:val="24"/>
          <w:szCs w:val="24"/>
        </w:rPr>
        <w:t>Промежуточная аттестация</w:t>
      </w:r>
    </w:p>
    <w:p w14:paraId="0C96CF44" w14:textId="77777777" w:rsidR="00C7475A" w:rsidRDefault="00C7475A" w:rsidP="00C7475A">
      <w:pPr>
        <w:spacing w:after="37" w:line="240" w:lineRule="exact"/>
        <w:ind w:right="-26" w:firstLine="567"/>
        <w:jc w:val="both"/>
        <w:rPr>
          <w:rFonts w:ascii="Times New Roman" w:eastAsiaTheme="minorEastAsia" w:hAnsi="Times New Roman"/>
          <w:sz w:val="24"/>
          <w:szCs w:val="24"/>
        </w:rPr>
      </w:pPr>
    </w:p>
    <w:p w14:paraId="109A0A72" w14:textId="77777777" w:rsidR="00C7475A" w:rsidRDefault="00C7475A" w:rsidP="00C7475A">
      <w:pPr>
        <w:spacing w:after="37" w:line="240" w:lineRule="exact"/>
        <w:ind w:right="-26" w:firstLine="567"/>
        <w:jc w:val="both"/>
        <w:rPr>
          <w:rFonts w:ascii="Times New Roman" w:eastAsiaTheme="minorEastAsia" w:hAnsi="Times New Roman"/>
          <w:sz w:val="24"/>
          <w:szCs w:val="24"/>
        </w:rPr>
      </w:pPr>
      <w:r>
        <w:rPr>
          <w:rFonts w:ascii="Times New Roman" w:eastAsiaTheme="minorEastAsia" w:hAnsi="Times New Roman"/>
          <w:sz w:val="24"/>
          <w:szCs w:val="24"/>
        </w:rPr>
        <w:t>Промежуточная аттестация по внеурочной деятельности проводится один раз в год в сроки, определенные календарным графиком. Форма промежуточной аттестации определяется приказом директора.</w:t>
      </w:r>
    </w:p>
    <w:p w14:paraId="008F675F" w14:textId="77777777" w:rsidR="00C7475A" w:rsidRDefault="00C7475A" w:rsidP="00C7475A">
      <w:pPr>
        <w:rPr>
          <w:rFonts w:ascii="Times New Roman" w:hAnsi="Times New Roman"/>
          <w:b/>
          <w:bCs/>
          <w:sz w:val="24"/>
          <w:szCs w:val="24"/>
        </w:rPr>
      </w:pPr>
    </w:p>
    <w:p w14:paraId="7C317BE4" w14:textId="77777777" w:rsidR="00000000" w:rsidRDefault="00000000"/>
    <w:sectPr w:rsidR="00ED30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D12"/>
    <w:rsid w:val="004A436E"/>
    <w:rsid w:val="0068050D"/>
    <w:rsid w:val="006A4D12"/>
    <w:rsid w:val="00875CDB"/>
    <w:rsid w:val="008E6786"/>
    <w:rsid w:val="00C74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5C407"/>
  <w15:chartTrackingRefBased/>
  <w15:docId w15:val="{90574676-158E-4D58-B467-70C3BD1E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475A"/>
    <w:pPr>
      <w:spacing w:line="256" w:lineRule="auto"/>
    </w:pPr>
    <w:rPr>
      <w:rFonts w:ascii="Calibri" w:eastAsia="Times New Roman" w:hAnsi="Calibri" w:cs="Times New Roman"/>
      <w:kern w:val="0"/>
      <w:lang w:eastAsia="ru-RU"/>
      <w14:ligatures w14:val="none"/>
    </w:rPr>
  </w:style>
  <w:style w:type="paragraph" w:styleId="2">
    <w:name w:val="heading 2"/>
    <w:basedOn w:val="a"/>
    <w:next w:val="a"/>
    <w:link w:val="20"/>
    <w:uiPriority w:val="9"/>
    <w:unhideWhenUsed/>
    <w:qFormat/>
    <w:rsid w:val="00C747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qFormat/>
    <w:rsid w:val="00C7475A"/>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a3">
    <w:name w:val="Без интервала Знак"/>
    <w:link w:val="a4"/>
    <w:uiPriority w:val="1"/>
    <w:qFormat/>
    <w:locked/>
    <w:rsid w:val="00C7475A"/>
    <w:rPr>
      <w:rFonts w:ascii="Calibri" w:eastAsia="Times New Roman" w:hAnsi="Calibri" w:cs="Times New Roman"/>
      <w:kern w:val="0"/>
      <w:lang w:eastAsia="ru-RU"/>
      <w14:ligatures w14:val="none"/>
    </w:rPr>
  </w:style>
  <w:style w:type="paragraph" w:styleId="a4">
    <w:name w:val="No Spacing"/>
    <w:link w:val="a3"/>
    <w:uiPriority w:val="1"/>
    <w:qFormat/>
    <w:rsid w:val="00C7475A"/>
    <w:pPr>
      <w:spacing w:after="0" w:line="240" w:lineRule="auto"/>
    </w:pPr>
    <w:rPr>
      <w:rFonts w:ascii="Calibri" w:eastAsia="Times New Roman" w:hAnsi="Calibri" w:cs="Times New Roman"/>
      <w:kern w:val="0"/>
      <w:lang w:eastAsia="ru-RU"/>
      <w14:ligatures w14:val="none"/>
    </w:rPr>
  </w:style>
  <w:style w:type="table" w:customStyle="1" w:styleId="110">
    <w:name w:val="Сетка таблицы110"/>
    <w:basedOn w:val="a1"/>
    <w:uiPriority w:val="59"/>
    <w:qFormat/>
    <w:rsid w:val="00C7475A"/>
    <w:pPr>
      <w:spacing w:after="0" w:line="240" w:lineRule="auto"/>
    </w:pPr>
    <w:rPr>
      <w:rFonts w:ascii="Calibri" w:eastAsia="Calibri" w:hAnsi="Calibri" w:cs="Calibri"/>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Демин</dc:creator>
  <cp:keywords/>
  <dc:description/>
  <cp:lastModifiedBy>Егор Демин</cp:lastModifiedBy>
  <cp:revision>2</cp:revision>
  <dcterms:created xsi:type="dcterms:W3CDTF">2024-11-14T13:53:00Z</dcterms:created>
  <dcterms:modified xsi:type="dcterms:W3CDTF">2024-11-14T13:53:00Z</dcterms:modified>
</cp:coreProperties>
</file>