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9A97" w14:textId="77777777" w:rsidR="002C320A" w:rsidRPr="002C320A" w:rsidRDefault="002C320A" w:rsidP="002C320A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_Toc144929881"/>
      <w:bookmarkStart w:id="1" w:name="_Toc174323833"/>
      <w:r w:rsidRPr="002C320A">
        <w:rPr>
          <w:rFonts w:ascii="Times New Roman" w:eastAsiaTheme="maj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План внеурочной деятельности</w:t>
      </w:r>
      <w:bookmarkEnd w:id="0"/>
      <w:bookmarkEnd w:id="1"/>
    </w:p>
    <w:p w14:paraId="018394C9" w14:textId="77777777" w:rsidR="002C320A" w:rsidRPr="002C320A" w:rsidRDefault="002C320A" w:rsidP="002C320A">
      <w:pPr>
        <w:tabs>
          <w:tab w:val="left" w:pos="127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FEF954C" w14:textId="77777777" w:rsidR="002C320A" w:rsidRPr="002C320A" w:rsidRDefault="002C320A" w:rsidP="002C320A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C320A">
        <w:rPr>
          <w:rFonts w:ascii="Times New Roman" w:eastAsiaTheme="minorEastAsia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организации.</w:t>
      </w:r>
    </w:p>
    <w:p w14:paraId="153F59E2" w14:textId="77777777" w:rsidR="002C320A" w:rsidRPr="002C320A" w:rsidRDefault="002C320A" w:rsidP="002C320A">
      <w:pPr>
        <w:spacing w:after="0" w:line="240" w:lineRule="exact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A67E6D7" w14:textId="77777777" w:rsidR="002C320A" w:rsidRPr="002C320A" w:rsidRDefault="002C320A" w:rsidP="002C320A">
      <w:pPr>
        <w:widowControl w:val="0"/>
        <w:autoSpaceDE w:val="0"/>
        <w:autoSpaceDN w:val="0"/>
        <w:spacing w:before="59" w:after="0" w:line="240" w:lineRule="auto"/>
        <w:ind w:left="1478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8"/>
          <w14:ligatures w14:val="none"/>
        </w:rPr>
      </w:pPr>
      <w:bookmarkStart w:id="2" w:name="_Toc144929882"/>
      <w:r w:rsidRPr="002C320A">
        <w:rPr>
          <w:rFonts w:ascii="Times New Roman" w:eastAsia="Times New Roman" w:hAnsi="Times New Roman" w:cs="Times New Roman"/>
          <w:b/>
          <w:kern w:val="0"/>
          <w:sz w:val="24"/>
          <w:szCs w:val="28"/>
          <w14:ligatures w14:val="none"/>
        </w:rPr>
        <w:t>План внеурочной деятельности начального общего образования</w:t>
      </w:r>
      <w:bookmarkEnd w:id="2"/>
    </w:p>
    <w:p w14:paraId="3F0F9CFC" w14:textId="77777777" w:rsidR="002C320A" w:rsidRPr="002C320A" w:rsidRDefault="002C320A" w:rsidP="002C320A">
      <w:pPr>
        <w:widowControl w:val="0"/>
        <w:autoSpaceDE w:val="0"/>
        <w:autoSpaceDN w:val="0"/>
        <w:spacing w:after="0" w:line="240" w:lineRule="auto"/>
        <w:ind w:right="155"/>
        <w:rPr>
          <w:rFonts w:ascii="Bookman Old Style" w:eastAsia="Bookman Old Style" w:hAnsi="Bookman Old Style" w:cs="Bookman Old Style"/>
          <w:kern w:val="0"/>
          <w:sz w:val="20"/>
          <w:szCs w:val="20"/>
          <w14:ligatures w14:val="none"/>
        </w:rPr>
      </w:pPr>
    </w:p>
    <w:tbl>
      <w:tblPr>
        <w:tblW w:w="10665" w:type="dxa"/>
        <w:tblInd w:w="-918" w:type="dxa"/>
        <w:tblLayout w:type="fixed"/>
        <w:tblLook w:val="0600" w:firstRow="0" w:lastRow="0" w:firstColumn="0" w:lastColumn="0" w:noHBand="1" w:noVBand="1"/>
      </w:tblPr>
      <w:tblGrid>
        <w:gridCol w:w="3460"/>
        <w:gridCol w:w="2066"/>
        <w:gridCol w:w="1842"/>
        <w:gridCol w:w="567"/>
        <w:gridCol w:w="709"/>
        <w:gridCol w:w="567"/>
        <w:gridCol w:w="709"/>
        <w:gridCol w:w="708"/>
        <w:gridCol w:w="37"/>
      </w:tblGrid>
      <w:tr w:rsidR="002C320A" w:rsidRPr="002C320A" w14:paraId="75FD7603" w14:textId="77777777" w:rsidTr="00B578D1">
        <w:trPr>
          <w:gridAfter w:val="1"/>
          <w:wAfter w:w="37" w:type="dxa"/>
          <w:trHeight w:val="57"/>
        </w:trPr>
        <w:tc>
          <w:tcPr>
            <w:tcW w:w="3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64DA8" w14:textId="77777777" w:rsidR="002C320A" w:rsidRPr="002C320A" w:rsidRDefault="002C320A" w:rsidP="002C320A">
            <w:pPr>
              <w:spacing w:after="0" w:line="240" w:lineRule="exact"/>
              <w:ind w:firstLine="227"/>
              <w:jc w:val="center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Направления</w:t>
            </w:r>
          </w:p>
        </w:tc>
        <w:tc>
          <w:tcPr>
            <w:tcW w:w="2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E0543" w14:textId="77777777" w:rsidR="002C320A" w:rsidRPr="002C320A" w:rsidRDefault="002C320A" w:rsidP="002C320A">
            <w:pPr>
              <w:spacing w:after="0" w:line="240" w:lineRule="exact"/>
              <w:ind w:firstLine="227"/>
              <w:jc w:val="center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Названия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CD65E" w14:textId="77777777" w:rsidR="002C320A" w:rsidRPr="002C320A" w:rsidRDefault="002C320A" w:rsidP="002C320A">
            <w:pPr>
              <w:spacing w:after="0" w:line="240" w:lineRule="exact"/>
              <w:ind w:firstLine="227"/>
              <w:jc w:val="center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Формы организации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8DE3E" w14:textId="77777777" w:rsidR="002C320A" w:rsidRPr="002C320A" w:rsidRDefault="002C320A" w:rsidP="002C320A">
            <w:pPr>
              <w:spacing w:after="0" w:line="240" w:lineRule="exact"/>
              <w:ind w:firstLine="227"/>
              <w:jc w:val="center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Количество часов в неделю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2C15F" w14:textId="77777777" w:rsidR="002C320A" w:rsidRPr="002C320A" w:rsidRDefault="002C320A" w:rsidP="002C320A">
            <w:pPr>
              <w:spacing w:line="256" w:lineRule="auto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  <w:t xml:space="preserve">Итого </w:t>
            </w:r>
          </w:p>
          <w:p w14:paraId="31B132FA" w14:textId="77777777" w:rsidR="002C320A" w:rsidRPr="002C320A" w:rsidRDefault="002C320A" w:rsidP="002C320A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</w:p>
        </w:tc>
      </w:tr>
      <w:tr w:rsidR="002C320A" w:rsidRPr="002C320A" w14:paraId="6FC575C2" w14:textId="77777777" w:rsidTr="00B578D1">
        <w:trPr>
          <w:gridAfter w:val="1"/>
          <w:wAfter w:w="37" w:type="dxa"/>
          <w:cantSplit/>
          <w:trHeight w:val="1134"/>
        </w:trPr>
        <w:tc>
          <w:tcPr>
            <w:tcW w:w="3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53F16" w14:textId="77777777" w:rsidR="002C320A" w:rsidRPr="002C320A" w:rsidRDefault="002C320A" w:rsidP="002C320A">
            <w:pPr>
              <w:spacing w:after="0" w:line="256" w:lineRule="auto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</w:p>
        </w:tc>
        <w:tc>
          <w:tcPr>
            <w:tcW w:w="2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1FB58" w14:textId="77777777" w:rsidR="002C320A" w:rsidRPr="002C320A" w:rsidRDefault="002C320A" w:rsidP="002C320A">
            <w:pPr>
              <w:spacing w:after="0" w:line="256" w:lineRule="auto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43C54" w14:textId="77777777" w:rsidR="002C320A" w:rsidRPr="002C320A" w:rsidRDefault="002C320A" w:rsidP="002C320A">
            <w:pPr>
              <w:spacing w:after="0" w:line="256" w:lineRule="auto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574B48CB" w14:textId="77777777" w:rsidR="002C320A" w:rsidRPr="002C320A" w:rsidRDefault="002C320A" w:rsidP="002C320A">
            <w:pPr>
              <w:spacing w:after="0" w:line="240" w:lineRule="exact"/>
              <w:ind w:right="113" w:firstLine="227"/>
              <w:jc w:val="center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1-й класс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7E346B42" w14:textId="77777777" w:rsidR="002C320A" w:rsidRPr="002C320A" w:rsidRDefault="002C320A" w:rsidP="002C320A">
            <w:pPr>
              <w:spacing w:after="0" w:line="240" w:lineRule="exact"/>
              <w:ind w:right="113" w:firstLine="227"/>
              <w:jc w:val="center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2-й класс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3C03C92C" w14:textId="77777777" w:rsidR="002C320A" w:rsidRPr="002C320A" w:rsidRDefault="002C320A" w:rsidP="002C320A">
            <w:pPr>
              <w:spacing w:after="0" w:line="240" w:lineRule="exact"/>
              <w:ind w:right="113" w:firstLine="227"/>
              <w:jc w:val="center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3-й класс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7849831C" w14:textId="77777777" w:rsidR="002C320A" w:rsidRPr="002C320A" w:rsidRDefault="002C320A" w:rsidP="002C320A">
            <w:pPr>
              <w:spacing w:after="0" w:line="240" w:lineRule="exact"/>
              <w:ind w:right="113" w:firstLine="227"/>
              <w:jc w:val="center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4-й класс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7B91E" w14:textId="77777777" w:rsidR="002C320A" w:rsidRPr="002C320A" w:rsidRDefault="002C320A" w:rsidP="002C320A">
            <w:pPr>
              <w:spacing w:after="0" w:line="256" w:lineRule="auto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</w:p>
        </w:tc>
      </w:tr>
      <w:tr w:rsidR="002C320A" w:rsidRPr="002C320A" w14:paraId="6B2D2725" w14:textId="77777777" w:rsidTr="00B578D1">
        <w:trPr>
          <w:trHeight w:val="57"/>
        </w:trPr>
        <w:tc>
          <w:tcPr>
            <w:tcW w:w="9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386B8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Часть, рекомендуемая для всех обучающихся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40269" w14:textId="77777777" w:rsidR="002C320A" w:rsidRPr="002C320A" w:rsidRDefault="002C320A" w:rsidP="002C320A">
            <w:pPr>
              <w:spacing w:after="0" w:line="240" w:lineRule="exact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</w:p>
        </w:tc>
      </w:tr>
      <w:tr w:rsidR="002C320A" w:rsidRPr="002C320A" w14:paraId="67B1609F" w14:textId="77777777" w:rsidTr="00B578D1">
        <w:trPr>
          <w:gridAfter w:val="1"/>
          <w:wAfter w:w="37" w:type="dxa"/>
          <w:trHeight w:val="57"/>
        </w:trPr>
        <w:tc>
          <w:tcPr>
            <w:tcW w:w="3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3AEB4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1F766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  <w:t>«Разговоры о важном»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CCCE3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  <w:t>Час общения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CE938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BF17F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C5B0B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DA0E4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F23A40" w14:textId="77777777" w:rsidR="002C320A" w:rsidRPr="002C320A" w:rsidRDefault="002C320A" w:rsidP="002C320A">
            <w:pPr>
              <w:spacing w:after="0" w:line="240" w:lineRule="exact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  <w:t>4/135</w:t>
            </w:r>
          </w:p>
        </w:tc>
      </w:tr>
      <w:tr w:rsidR="002C320A" w:rsidRPr="002C320A" w14:paraId="3548ED74" w14:textId="77777777" w:rsidTr="00B578D1">
        <w:trPr>
          <w:gridAfter w:val="1"/>
          <w:wAfter w:w="37" w:type="dxa"/>
          <w:trHeight w:val="57"/>
        </w:trPr>
        <w:tc>
          <w:tcPr>
            <w:tcW w:w="3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49685" w14:textId="77777777" w:rsidR="002C320A" w:rsidRPr="002C320A" w:rsidRDefault="002C320A" w:rsidP="002C320A">
            <w:pPr>
              <w:spacing w:after="0" w:line="256" w:lineRule="auto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F3AB0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  <w:t>Орлята России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B71FE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0E102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4EB5D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5F5E6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74B5A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28A86" w14:textId="77777777" w:rsidR="002C320A" w:rsidRPr="002C320A" w:rsidRDefault="002C320A" w:rsidP="002C320A">
            <w:pPr>
              <w:spacing w:after="0" w:line="240" w:lineRule="exact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  <w:t>4/135</w:t>
            </w:r>
          </w:p>
        </w:tc>
      </w:tr>
      <w:tr w:rsidR="002C320A" w:rsidRPr="002C320A" w14:paraId="479ED74E" w14:textId="77777777" w:rsidTr="00B578D1">
        <w:trPr>
          <w:trHeight w:val="57"/>
        </w:trPr>
        <w:tc>
          <w:tcPr>
            <w:tcW w:w="9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A4C83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Вариативная часть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62177" w14:textId="77777777" w:rsidR="002C320A" w:rsidRPr="002C320A" w:rsidRDefault="002C320A" w:rsidP="002C320A">
            <w:pPr>
              <w:spacing w:after="0" w:line="240" w:lineRule="exact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</w:p>
        </w:tc>
      </w:tr>
      <w:tr w:rsidR="002C320A" w:rsidRPr="002C320A" w14:paraId="09A30920" w14:textId="77777777" w:rsidTr="00B578D1">
        <w:trPr>
          <w:gridAfter w:val="1"/>
          <w:wAfter w:w="37" w:type="dxa"/>
          <w:trHeight w:val="223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69597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59BEA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  <w:t>Школьный спортивный клуб «Сибирские ребята»</w:t>
            </w:r>
          </w:p>
          <w:p w14:paraId="4C8B6CF3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F7362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  <w:t>секция</w:t>
            </w:r>
          </w:p>
          <w:p w14:paraId="665A268E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5F904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DAEE9B7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8F476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BD72AAE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D50EB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0661D04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3ED89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26C5465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EE864C" w14:textId="77777777" w:rsidR="002C320A" w:rsidRPr="002C320A" w:rsidRDefault="002C320A" w:rsidP="002C320A">
            <w:pPr>
              <w:spacing w:after="0" w:line="240" w:lineRule="exact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  <w:t>4/135</w:t>
            </w:r>
          </w:p>
        </w:tc>
      </w:tr>
      <w:tr w:rsidR="002C320A" w:rsidRPr="002C320A" w14:paraId="26CA388B" w14:textId="77777777" w:rsidTr="00B578D1">
        <w:trPr>
          <w:gridAfter w:val="1"/>
          <w:wAfter w:w="37" w:type="dxa"/>
          <w:trHeight w:val="57"/>
        </w:trPr>
        <w:tc>
          <w:tcPr>
            <w:tcW w:w="7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1B94F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Итого за неделю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EFDBE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92708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B42E9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2B8CA" w14:textId="77777777" w:rsidR="002C320A" w:rsidRPr="002C320A" w:rsidRDefault="002C320A" w:rsidP="002C320A">
            <w:pPr>
              <w:spacing w:after="0" w:line="240" w:lineRule="exact"/>
              <w:ind w:firstLine="227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7F68D" w14:textId="77777777" w:rsidR="002C320A" w:rsidRPr="002C320A" w:rsidRDefault="002C320A" w:rsidP="002C320A">
            <w:pPr>
              <w:spacing w:after="0" w:line="240" w:lineRule="exact"/>
              <w:jc w:val="both"/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</w:pPr>
            <w:r w:rsidRPr="002C320A">
              <w:rPr>
                <w:rFonts w:ascii="Times New Roman" w:eastAsiaTheme="minorEastAsia" w:hAnsi="Times New Roman"/>
                <w:kern w:val="0"/>
                <w:sz w:val="20"/>
                <w14:ligatures w14:val="none"/>
              </w:rPr>
              <w:t>405</w:t>
            </w:r>
          </w:p>
        </w:tc>
      </w:tr>
    </w:tbl>
    <w:p w14:paraId="36E8049D" w14:textId="77777777" w:rsidR="002C320A" w:rsidRPr="002C320A" w:rsidRDefault="002C320A" w:rsidP="002C320A">
      <w:pPr>
        <w:tabs>
          <w:tab w:val="left" w:pos="1272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E05C5E3" w14:textId="77777777" w:rsidR="002C320A" w:rsidRPr="002C320A" w:rsidRDefault="002C320A" w:rsidP="002C320A">
      <w:pPr>
        <w:spacing w:after="37" w:line="240" w:lineRule="exact"/>
        <w:ind w:right="-26" w:firstLine="56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320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1320 – максимальное количество часов внеурочной деятельности за уровень обучения. </w:t>
      </w:r>
    </w:p>
    <w:p w14:paraId="3E8580EA" w14:textId="77777777" w:rsidR="002C320A" w:rsidRPr="002C320A" w:rsidRDefault="002C320A" w:rsidP="002C320A">
      <w:pPr>
        <w:spacing w:after="37" w:line="240" w:lineRule="exact"/>
        <w:ind w:right="-26" w:firstLine="567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C320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*Родители (законные представители) обучающихся с учетом мнения самих обучающихся выбирают курсы внеурочной деятельности из перечня, предложенного организацией в части, формируемой участниками образовательных отношений. </w:t>
      </w:r>
      <w:r w:rsidRPr="002C320A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Максимальное количество выбранных курсов должно быть не более 1320 часов на одного ребенка.</w:t>
      </w:r>
    </w:p>
    <w:p w14:paraId="22AF56C5" w14:textId="77777777" w:rsidR="002C320A" w:rsidRPr="002C320A" w:rsidRDefault="002C320A" w:rsidP="002C3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kern w:val="0"/>
          <w:sz w:val="24"/>
          <w:szCs w:val="24"/>
          <w:lang w:eastAsia="ru-RU"/>
          <w14:ligatures w14:val="none"/>
        </w:rPr>
      </w:pPr>
      <w:r w:rsidRPr="002C320A">
        <w:rPr>
          <w:rFonts w:ascii="Times New Roman" w:eastAsiaTheme="minorEastAsia" w:hAnsi="Times New Roman"/>
          <w:kern w:val="0"/>
          <w:sz w:val="24"/>
          <w:szCs w:val="24"/>
          <w:lang w:eastAsia="ru-RU"/>
          <w14:ligatures w14:val="none"/>
        </w:rPr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возможно сокращение количества часов внеурочной деятельности. </w:t>
      </w:r>
    </w:p>
    <w:p w14:paraId="3BA07B2A" w14:textId="77777777" w:rsidR="002C320A" w:rsidRPr="002C320A" w:rsidRDefault="002C320A" w:rsidP="002C3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867D58" w14:textId="77777777" w:rsidR="009436B7" w:rsidRPr="002C320A" w:rsidRDefault="009436B7" w:rsidP="002C320A"/>
    <w:sectPr w:rsidR="009436B7" w:rsidRPr="002C320A" w:rsidSect="002C320A">
      <w:footerReference w:type="even" r:id="rId7"/>
      <w:footerReference w:type="default" r:id="rId8"/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BD953" w14:textId="77777777" w:rsidR="001F54AB" w:rsidRDefault="001F54AB" w:rsidP="004A63F3">
      <w:pPr>
        <w:spacing w:after="0" w:line="240" w:lineRule="auto"/>
      </w:pPr>
      <w:r>
        <w:separator/>
      </w:r>
    </w:p>
  </w:endnote>
  <w:endnote w:type="continuationSeparator" w:id="0">
    <w:p w14:paraId="124A7714" w14:textId="77777777" w:rsidR="001F54AB" w:rsidRDefault="001F54AB" w:rsidP="004A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F6E7" w14:textId="77777777" w:rsidR="009436B7" w:rsidRDefault="00000000">
    <w:pPr>
      <w:spacing w:after="194"/>
    </w:pPr>
    <w:r>
      <w:t xml:space="preserve">- </w:t>
    </w:r>
  </w:p>
  <w:p w14:paraId="7F17058F" w14:textId="77777777" w:rsidR="009436B7" w:rsidRDefault="00000000">
    <w:pPr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34</w:t>
    </w:r>
    <w:r>
      <w:fldChar w:fldCharType="end"/>
    </w:r>
    <w:r>
      <w:t xml:space="preserve"> </w:t>
    </w:r>
  </w:p>
  <w:p w14:paraId="313D32B7" w14:textId="77777777" w:rsidR="009436B7" w:rsidRDefault="00000000">
    <w:r>
      <w:t xml:space="preserve"> </w:t>
    </w:r>
  </w:p>
  <w:p w14:paraId="13CF6263" w14:textId="77777777" w:rsidR="009436B7" w:rsidRDefault="009436B7"/>
  <w:p w14:paraId="15FE2385" w14:textId="77777777" w:rsidR="009436B7" w:rsidRDefault="009436B7"/>
  <w:p w14:paraId="51A55798" w14:textId="77777777" w:rsidR="009436B7" w:rsidRDefault="009436B7"/>
  <w:p w14:paraId="4F1E377D" w14:textId="77777777" w:rsidR="009436B7" w:rsidRDefault="009436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8C53" w14:textId="77777777" w:rsidR="009436B7" w:rsidRDefault="009436B7" w:rsidP="002A4949">
    <w:pPr>
      <w:spacing w:after="19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6A878" w14:textId="77777777" w:rsidR="001F54AB" w:rsidRDefault="001F54AB" w:rsidP="004A63F3">
      <w:pPr>
        <w:spacing w:after="0" w:line="240" w:lineRule="auto"/>
      </w:pPr>
      <w:r>
        <w:separator/>
      </w:r>
    </w:p>
  </w:footnote>
  <w:footnote w:type="continuationSeparator" w:id="0">
    <w:p w14:paraId="3FF225E8" w14:textId="77777777" w:rsidR="001F54AB" w:rsidRDefault="001F54AB" w:rsidP="004A6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634F9"/>
    <w:multiLevelType w:val="multilevel"/>
    <w:tmpl w:val="8A5C9432"/>
    <w:lvl w:ilvl="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7" w:hanging="1800"/>
      </w:pPr>
      <w:rPr>
        <w:rFonts w:hint="default"/>
      </w:rPr>
    </w:lvl>
  </w:abstractNum>
  <w:num w:numId="1" w16cid:durableId="126256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41"/>
    <w:rsid w:val="001F54AB"/>
    <w:rsid w:val="002C320A"/>
    <w:rsid w:val="002D603C"/>
    <w:rsid w:val="004A436E"/>
    <w:rsid w:val="004A63F3"/>
    <w:rsid w:val="0053767B"/>
    <w:rsid w:val="0068050D"/>
    <w:rsid w:val="007E3ED1"/>
    <w:rsid w:val="00833F41"/>
    <w:rsid w:val="00875CDB"/>
    <w:rsid w:val="0094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0B01"/>
  <w15:chartTrackingRefBased/>
  <w15:docId w15:val="{05753A98-84CA-45B3-8919-81262F98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3F3"/>
  </w:style>
  <w:style w:type="paragraph" w:styleId="a5">
    <w:name w:val="footer"/>
    <w:basedOn w:val="a"/>
    <w:link w:val="a6"/>
    <w:uiPriority w:val="99"/>
    <w:unhideWhenUsed/>
    <w:rsid w:val="004A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6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Демин</dc:creator>
  <cp:keywords/>
  <dc:description/>
  <cp:lastModifiedBy>Егор Демин</cp:lastModifiedBy>
  <cp:revision>4</cp:revision>
  <dcterms:created xsi:type="dcterms:W3CDTF">2024-11-14T13:19:00Z</dcterms:created>
  <dcterms:modified xsi:type="dcterms:W3CDTF">2024-11-14T13:23:00Z</dcterms:modified>
</cp:coreProperties>
</file>